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9E0CC" w14:textId="080F1C3A" w:rsidR="005829D5" w:rsidRPr="00653A11" w:rsidRDefault="00653A11" w:rsidP="20CB4040">
      <w:pPr>
        <w:rPr>
          <w:rFonts w:ascii="Arial" w:eastAsia="Calibri" w:hAnsi="Arial" w:cs="Arial"/>
          <w:sz w:val="20"/>
          <w:szCs w:val="20"/>
        </w:rPr>
      </w:pPr>
      <w:r>
        <w:rPr>
          <w:rFonts w:ascii="Arial" w:eastAsia="Calibri" w:hAnsi="Arial" w:cs="Arial"/>
          <w:i/>
          <w:iCs/>
          <w:sz w:val="20"/>
          <w:szCs w:val="20"/>
          <w:lang w:val="en-US"/>
        </w:rPr>
        <w:t>CRP</w:t>
      </w:r>
      <w:r w:rsidR="4BD7941D" w:rsidRPr="00653A11">
        <w:rPr>
          <w:rFonts w:ascii="Arial" w:eastAsia="Calibri" w:hAnsi="Arial" w:cs="Arial"/>
          <w:i/>
          <w:iCs/>
          <w:sz w:val="20"/>
          <w:szCs w:val="20"/>
          <w:lang w:val="en-US"/>
        </w:rPr>
        <w:t xml:space="preserve">s: Put this letter on your organization’s letterhead and update the areas in yellow. Here are some links to help you convince your boss, then use the space below to write your own message. </w:t>
      </w:r>
      <w:hyperlink r:id="rId8">
        <w:r w:rsidR="4BD7941D" w:rsidRPr="00653A11">
          <w:rPr>
            <w:rStyle w:val="Hyperlink"/>
            <w:rFonts w:ascii="Arial" w:eastAsia="Calibri" w:hAnsi="Arial" w:cs="Arial"/>
            <w:i/>
            <w:iCs/>
            <w:color w:val="0563C1"/>
            <w:sz w:val="20"/>
            <w:szCs w:val="20"/>
            <w:lang w:val="en-US"/>
          </w:rPr>
          <w:t>Top 10 Reasons I should Attend</w:t>
        </w:r>
      </w:hyperlink>
      <w:r w:rsidR="4BD7941D" w:rsidRPr="00653A11">
        <w:rPr>
          <w:rFonts w:ascii="Arial" w:eastAsia="Calibri" w:hAnsi="Arial" w:cs="Arial"/>
          <w:i/>
          <w:iCs/>
          <w:sz w:val="20"/>
          <w:szCs w:val="20"/>
          <w:lang w:val="en-US"/>
        </w:rPr>
        <w:t xml:space="preserve"> or </w:t>
      </w:r>
      <w:hyperlink r:id="rId9">
        <w:r w:rsidR="4BD7941D" w:rsidRPr="00653A11">
          <w:rPr>
            <w:rStyle w:val="Hyperlink"/>
            <w:rFonts w:ascii="Arial" w:eastAsia="Calibri" w:hAnsi="Arial" w:cs="Arial"/>
            <w:i/>
            <w:iCs/>
            <w:color w:val="0563C1"/>
            <w:sz w:val="20"/>
            <w:szCs w:val="20"/>
            <w:lang w:val="en-US"/>
          </w:rPr>
          <w:t>Understand and Improve the Member Experience</w:t>
        </w:r>
      </w:hyperlink>
      <w:r w:rsidR="4BD7941D" w:rsidRPr="00653A11">
        <w:rPr>
          <w:rFonts w:ascii="Arial" w:eastAsia="Calibri" w:hAnsi="Arial" w:cs="Arial"/>
          <w:i/>
          <w:iCs/>
          <w:sz w:val="20"/>
          <w:szCs w:val="20"/>
          <w:lang w:val="en-US"/>
        </w:rPr>
        <w:t xml:space="preserve"> or </w:t>
      </w:r>
      <w:hyperlink r:id="rId10">
        <w:r w:rsidR="4BD7941D" w:rsidRPr="00653A11">
          <w:rPr>
            <w:rStyle w:val="Hyperlink"/>
            <w:rFonts w:ascii="Arial" w:eastAsia="Calibri" w:hAnsi="Arial" w:cs="Arial"/>
            <w:i/>
            <w:iCs/>
            <w:color w:val="0563C1"/>
            <w:sz w:val="20"/>
            <w:szCs w:val="20"/>
            <w:lang w:val="en-US"/>
          </w:rPr>
          <w:t>15 Ways to Improve Chapter Success</w:t>
        </w:r>
      </w:hyperlink>
    </w:p>
    <w:p w14:paraId="72F0D31A" w14:textId="23872B98" w:rsidR="005829D5" w:rsidRPr="00653A11" w:rsidRDefault="005829D5" w:rsidP="20CB4040">
      <w:pPr>
        <w:rPr>
          <w:rFonts w:ascii="Arial" w:eastAsia="Calibri" w:hAnsi="Arial" w:cs="Arial"/>
          <w:sz w:val="20"/>
          <w:szCs w:val="20"/>
        </w:rPr>
      </w:pPr>
    </w:p>
    <w:p w14:paraId="094CA0C3" w14:textId="2AD2FD0E" w:rsidR="005829D5" w:rsidRPr="00653A11" w:rsidRDefault="4BD7941D" w:rsidP="20CB4040">
      <w:pPr>
        <w:rPr>
          <w:rFonts w:ascii="Arial" w:eastAsia="Calibri" w:hAnsi="Arial" w:cs="Arial"/>
          <w:sz w:val="20"/>
          <w:szCs w:val="20"/>
        </w:rPr>
      </w:pPr>
      <w:r w:rsidRPr="00653A11">
        <w:rPr>
          <w:rFonts w:ascii="Arial" w:eastAsia="Arial" w:hAnsi="Arial" w:cs="Arial"/>
          <w:bCs/>
          <w:sz w:val="20"/>
          <w:szCs w:val="20"/>
          <w:lang w:val="en-US"/>
        </w:rPr>
        <w:t>TO</w:t>
      </w:r>
      <w:r w:rsidRPr="00653A11">
        <w:rPr>
          <w:rFonts w:ascii="Arial" w:eastAsia="Arial" w:hAnsi="Arial" w:cs="Arial"/>
          <w:sz w:val="20"/>
          <w:szCs w:val="20"/>
          <w:lang w:val="en-US"/>
        </w:rPr>
        <w:t>:</w:t>
      </w:r>
      <w:r w:rsidR="00653A11" w:rsidRPr="00653A11">
        <w:rPr>
          <w:rFonts w:ascii="Arial" w:hAnsi="Arial" w:cs="Arial"/>
          <w:sz w:val="20"/>
          <w:szCs w:val="20"/>
        </w:rPr>
        <w:br/>
      </w:r>
      <w:r w:rsidRPr="00653A11">
        <w:rPr>
          <w:rFonts w:ascii="Arial" w:eastAsia="Arial" w:hAnsi="Arial" w:cs="Arial"/>
          <w:sz w:val="20"/>
          <w:szCs w:val="20"/>
          <w:lang w:val="en-US"/>
        </w:rPr>
        <w:t xml:space="preserve">FROM: </w:t>
      </w:r>
      <w:r w:rsidR="00653A11" w:rsidRPr="00653A11">
        <w:rPr>
          <w:rFonts w:ascii="Arial" w:hAnsi="Arial" w:cs="Arial"/>
          <w:sz w:val="20"/>
          <w:szCs w:val="20"/>
        </w:rPr>
        <w:br/>
      </w:r>
      <w:r w:rsidRPr="00653A11">
        <w:rPr>
          <w:rFonts w:ascii="Arial" w:eastAsia="Arial" w:hAnsi="Arial" w:cs="Arial"/>
          <w:sz w:val="20"/>
          <w:szCs w:val="20"/>
          <w:lang w:val="en-US"/>
        </w:rPr>
        <w:t xml:space="preserve">SUBJECT: I’d like to attend </w:t>
      </w:r>
      <w:r w:rsidRPr="00653A11">
        <w:rPr>
          <w:rFonts w:ascii="Arial" w:eastAsia="Arial" w:hAnsi="Arial" w:cs="Arial"/>
          <w:b/>
          <w:bCs/>
          <w:sz w:val="20"/>
          <w:szCs w:val="20"/>
          <w:lang w:val="en-US"/>
        </w:rPr>
        <w:t>Association Component Exchange</w:t>
      </w:r>
      <w:r w:rsidR="27FA1922" w:rsidRPr="00653A11">
        <w:rPr>
          <w:rFonts w:ascii="Arial" w:eastAsia="Arial" w:hAnsi="Arial" w:cs="Arial"/>
          <w:b/>
          <w:bCs/>
          <w:sz w:val="20"/>
          <w:szCs w:val="20"/>
          <w:lang w:val="en-US"/>
        </w:rPr>
        <w:t xml:space="preserve"> Virtual</w:t>
      </w:r>
      <w:r w:rsidRPr="00653A11">
        <w:rPr>
          <w:rFonts w:ascii="Arial" w:eastAsia="Arial" w:hAnsi="Arial" w:cs="Arial"/>
          <w:b/>
          <w:bCs/>
          <w:sz w:val="20"/>
          <w:szCs w:val="20"/>
          <w:lang w:val="en-US"/>
        </w:rPr>
        <w:t xml:space="preserve"> </w:t>
      </w:r>
      <w:r w:rsidRPr="00653A11">
        <w:rPr>
          <w:rFonts w:ascii="Arial" w:eastAsia="Arial" w:hAnsi="Arial" w:cs="Arial"/>
          <w:sz w:val="20"/>
          <w:szCs w:val="20"/>
          <w:lang w:val="en-US"/>
        </w:rPr>
        <w:t xml:space="preserve">on </w:t>
      </w:r>
      <w:r w:rsidR="120BA42D" w:rsidRPr="00653A11">
        <w:rPr>
          <w:rFonts w:ascii="Arial" w:eastAsia="Arial" w:hAnsi="Arial" w:cs="Arial"/>
          <w:sz w:val="20"/>
          <w:szCs w:val="20"/>
          <w:lang w:val="en-US"/>
        </w:rPr>
        <w:t>Monday, October 26</w:t>
      </w:r>
      <w:r w:rsidR="120BA42D" w:rsidRPr="00653A11">
        <w:rPr>
          <w:rFonts w:ascii="Arial" w:eastAsia="Arial" w:hAnsi="Arial" w:cs="Arial"/>
          <w:sz w:val="20"/>
          <w:szCs w:val="20"/>
          <w:vertAlign w:val="superscript"/>
          <w:lang w:val="en-US"/>
        </w:rPr>
        <w:t>th</w:t>
      </w:r>
      <w:r w:rsidR="120BA42D" w:rsidRPr="00653A11">
        <w:rPr>
          <w:rFonts w:ascii="Arial" w:eastAsia="Arial" w:hAnsi="Arial" w:cs="Arial"/>
          <w:sz w:val="20"/>
          <w:szCs w:val="20"/>
          <w:lang w:val="en-US"/>
        </w:rPr>
        <w:t xml:space="preserve"> and Tuesday, October 27th</w:t>
      </w:r>
      <w:r w:rsidRPr="00653A11">
        <w:rPr>
          <w:rFonts w:ascii="Arial" w:eastAsia="Arial" w:hAnsi="Arial" w:cs="Arial"/>
          <w:sz w:val="20"/>
          <w:szCs w:val="20"/>
          <w:lang w:val="en-US"/>
        </w:rPr>
        <w:t>, 20</w:t>
      </w:r>
      <w:r w:rsidR="4964148E" w:rsidRPr="00653A11">
        <w:rPr>
          <w:rFonts w:ascii="Arial" w:eastAsia="Arial" w:hAnsi="Arial" w:cs="Arial"/>
          <w:sz w:val="20"/>
          <w:szCs w:val="20"/>
          <w:lang w:val="en-US"/>
        </w:rPr>
        <w:t xml:space="preserve">20. </w:t>
      </w:r>
      <w:r w:rsidR="00653A11" w:rsidRPr="00653A11">
        <w:rPr>
          <w:rFonts w:ascii="Arial" w:hAnsi="Arial" w:cs="Arial"/>
          <w:sz w:val="20"/>
          <w:szCs w:val="20"/>
        </w:rPr>
        <w:br/>
      </w:r>
    </w:p>
    <w:p w14:paraId="74413D74" w14:textId="561E6496" w:rsidR="005829D5" w:rsidRPr="00653A11" w:rsidRDefault="4BD7941D" w:rsidP="20CB4040">
      <w:pPr>
        <w:spacing w:beforeAutospacing="1" w:afterAutospacing="1" w:line="240" w:lineRule="auto"/>
        <w:rPr>
          <w:rFonts w:ascii="Arial" w:eastAsia="Calibri" w:hAnsi="Arial" w:cs="Arial"/>
          <w:sz w:val="20"/>
          <w:szCs w:val="20"/>
        </w:rPr>
      </w:pPr>
      <w:r w:rsidRPr="00653A11">
        <w:rPr>
          <w:rFonts w:ascii="Arial" w:eastAsia="Calibri" w:hAnsi="Arial" w:cs="Arial"/>
          <w:sz w:val="20"/>
          <w:szCs w:val="20"/>
          <w:lang w:val="en"/>
        </w:rPr>
        <w:t>I’d like to attend CEX</w:t>
      </w:r>
      <w:r w:rsidR="0CD50712" w:rsidRPr="00653A11">
        <w:rPr>
          <w:rFonts w:ascii="Arial" w:eastAsia="Calibri" w:hAnsi="Arial" w:cs="Arial"/>
          <w:sz w:val="20"/>
          <w:szCs w:val="20"/>
          <w:lang w:val="en"/>
        </w:rPr>
        <w:t xml:space="preserve"> </w:t>
      </w:r>
      <w:r w:rsidR="2F3CE64E" w:rsidRPr="00653A11">
        <w:rPr>
          <w:rFonts w:ascii="Arial" w:eastAsia="Calibri" w:hAnsi="Arial" w:cs="Arial"/>
          <w:sz w:val="20"/>
          <w:szCs w:val="20"/>
          <w:lang w:val="en"/>
        </w:rPr>
        <w:t>2020</w:t>
      </w:r>
      <w:r w:rsidRPr="00653A11">
        <w:rPr>
          <w:rFonts w:ascii="Arial" w:eastAsia="Calibri" w:hAnsi="Arial" w:cs="Arial"/>
          <w:sz w:val="20"/>
          <w:szCs w:val="20"/>
          <w:lang w:val="en"/>
        </w:rPr>
        <w:t>:</w:t>
      </w:r>
      <w:r w:rsidR="5C4971C5" w:rsidRPr="00653A11">
        <w:rPr>
          <w:rFonts w:ascii="Arial" w:eastAsia="Calibri" w:hAnsi="Arial" w:cs="Arial"/>
          <w:sz w:val="20"/>
          <w:szCs w:val="20"/>
          <w:lang w:val="en"/>
        </w:rPr>
        <w:t xml:space="preserve"> </w:t>
      </w:r>
      <w:r w:rsidRPr="00653A11">
        <w:rPr>
          <w:rFonts w:ascii="Arial" w:eastAsia="Calibri" w:hAnsi="Arial" w:cs="Arial"/>
          <w:sz w:val="20"/>
          <w:szCs w:val="20"/>
          <w:lang w:val="en"/>
        </w:rPr>
        <w:t xml:space="preserve">Association Component Exchange happening on </w:t>
      </w:r>
      <w:r w:rsidR="45C2168D" w:rsidRPr="00653A11">
        <w:rPr>
          <w:rFonts w:ascii="Arial" w:eastAsiaTheme="minorEastAsia" w:hAnsi="Arial" w:cs="Arial"/>
          <w:sz w:val="20"/>
          <w:szCs w:val="20"/>
          <w:lang w:val="en-US"/>
        </w:rPr>
        <w:t>Monday, October 26</w:t>
      </w:r>
      <w:r w:rsidR="45C2168D" w:rsidRPr="00653A11">
        <w:rPr>
          <w:rFonts w:ascii="Arial" w:eastAsiaTheme="minorEastAsia" w:hAnsi="Arial" w:cs="Arial"/>
          <w:sz w:val="20"/>
          <w:szCs w:val="20"/>
          <w:vertAlign w:val="superscript"/>
          <w:lang w:val="en-US"/>
        </w:rPr>
        <w:t>th</w:t>
      </w:r>
      <w:r w:rsidR="45C2168D" w:rsidRPr="00653A11">
        <w:rPr>
          <w:rFonts w:ascii="Arial" w:eastAsiaTheme="minorEastAsia" w:hAnsi="Arial" w:cs="Arial"/>
          <w:sz w:val="20"/>
          <w:szCs w:val="20"/>
          <w:lang w:val="en-US"/>
        </w:rPr>
        <w:t xml:space="preserve"> and Tuesday, October 27th, 2020</w:t>
      </w:r>
      <w:r w:rsidRPr="00653A11">
        <w:rPr>
          <w:rFonts w:ascii="Arial" w:eastAsia="Calibri" w:hAnsi="Arial" w:cs="Arial"/>
          <w:sz w:val="20"/>
          <w:szCs w:val="20"/>
          <w:lang w:val="en"/>
        </w:rPr>
        <w:t xml:space="preserve"> and hope you’ll approve this request. </w:t>
      </w:r>
    </w:p>
    <w:p w14:paraId="1C9C562D" w14:textId="29C0CAC3" w:rsidR="005829D5" w:rsidRPr="00653A11" w:rsidRDefault="089168D0" w:rsidP="20CB4040">
      <w:pPr>
        <w:spacing w:beforeAutospacing="1" w:afterAutospacing="1" w:line="240" w:lineRule="auto"/>
        <w:rPr>
          <w:rFonts w:ascii="Arial" w:eastAsia="Calibri" w:hAnsi="Arial" w:cs="Arial"/>
          <w:color w:val="27221D"/>
          <w:sz w:val="20"/>
          <w:szCs w:val="20"/>
          <w:lang w:val="en"/>
        </w:rPr>
      </w:pPr>
      <w:r w:rsidRPr="00653A11">
        <w:rPr>
          <w:rFonts w:ascii="Arial" w:eastAsia="Calibri" w:hAnsi="Arial" w:cs="Arial"/>
          <w:sz w:val="20"/>
          <w:szCs w:val="20"/>
          <w:lang w:val="en"/>
        </w:rPr>
        <w:t xml:space="preserve">You can find the full agenda for this virtual event here: </w:t>
      </w:r>
      <w:hyperlink r:id="rId11">
        <w:r w:rsidR="3CF53086" w:rsidRPr="00653A11">
          <w:rPr>
            <w:rStyle w:val="Hyperlink"/>
            <w:rFonts w:ascii="Arial" w:eastAsia="Calibri" w:hAnsi="Arial" w:cs="Arial"/>
            <w:sz w:val="20"/>
            <w:szCs w:val="20"/>
            <w:lang w:val="en"/>
          </w:rPr>
          <w:t>https://leveragechapters.com/agenda/</w:t>
        </w:r>
      </w:hyperlink>
      <w:r w:rsidR="3CF53086" w:rsidRPr="00653A11">
        <w:rPr>
          <w:rFonts w:ascii="Arial" w:eastAsia="Calibri" w:hAnsi="Arial" w:cs="Arial"/>
          <w:sz w:val="20"/>
          <w:szCs w:val="20"/>
          <w:lang w:val="en"/>
        </w:rPr>
        <w:t>.</w:t>
      </w:r>
    </w:p>
    <w:p w14:paraId="4106C8E4" w14:textId="5EBB9AB0" w:rsidR="005829D5" w:rsidRPr="00653A11" w:rsidRDefault="089168D0" w:rsidP="20CB4040">
      <w:pPr>
        <w:spacing w:beforeAutospacing="1" w:afterAutospacing="1" w:line="240" w:lineRule="auto"/>
        <w:rPr>
          <w:rFonts w:ascii="Arial" w:eastAsia="Calibri" w:hAnsi="Arial" w:cs="Arial"/>
          <w:sz w:val="20"/>
          <w:szCs w:val="20"/>
        </w:rPr>
      </w:pPr>
      <w:r w:rsidRPr="00653A11">
        <w:rPr>
          <w:rFonts w:ascii="Arial" w:eastAsia="Calibri" w:hAnsi="Arial" w:cs="Arial"/>
          <w:sz w:val="20"/>
          <w:szCs w:val="20"/>
        </w:rPr>
        <w:t>Historically this event has been held as a one-day in-person event, however this year it will take place virtually over two-half days.</w:t>
      </w:r>
    </w:p>
    <w:p w14:paraId="34519862" w14:textId="5BB20348" w:rsidR="005829D5" w:rsidRPr="00653A11" w:rsidRDefault="4BD7941D" w:rsidP="20CB4040">
      <w:pPr>
        <w:spacing w:beforeAutospacing="1" w:afterAutospacing="1" w:line="240" w:lineRule="auto"/>
        <w:rPr>
          <w:rFonts w:ascii="Arial" w:eastAsia="Calibri" w:hAnsi="Arial" w:cs="Arial"/>
          <w:sz w:val="20"/>
          <w:szCs w:val="20"/>
        </w:rPr>
      </w:pPr>
      <w:r w:rsidRPr="00653A11">
        <w:rPr>
          <w:rFonts w:ascii="Arial" w:eastAsia="Calibri" w:hAnsi="Arial" w:cs="Arial"/>
          <w:sz w:val="20"/>
          <w:szCs w:val="20"/>
          <w:lang w:val="en"/>
        </w:rPr>
        <w:t xml:space="preserve">This event, which is the only one of its kind, will help me bring even more value to our organization because it is focused specifically </w:t>
      </w:r>
      <w:r w:rsidRPr="00653A11">
        <w:rPr>
          <w:rFonts w:ascii="Arial" w:eastAsia="Calibri" w:hAnsi="Arial" w:cs="Arial"/>
          <w:sz w:val="20"/>
          <w:szCs w:val="20"/>
          <w:highlight w:val="yellow"/>
          <w:lang w:val="en"/>
        </w:rPr>
        <w:t>on &lt;insert name of your associations’ components – e.g. chapters, affiliates, etc.)&gt;.</w:t>
      </w:r>
      <w:r w:rsidRPr="00653A11">
        <w:rPr>
          <w:rFonts w:ascii="Arial" w:eastAsia="Calibri" w:hAnsi="Arial" w:cs="Arial"/>
          <w:sz w:val="20"/>
          <w:szCs w:val="20"/>
          <w:lang w:val="en"/>
        </w:rPr>
        <w:t xml:space="preserve"> This conference is focusing on the strategic opportunity that components offer, how to optimize the role of components and set them up for success, which only improves our association as a whole. Additionally, I believe CEX</w:t>
      </w:r>
      <w:r w:rsidR="4E91CAAD" w:rsidRPr="00653A11">
        <w:rPr>
          <w:rFonts w:ascii="Arial" w:eastAsia="Calibri" w:hAnsi="Arial" w:cs="Arial"/>
          <w:sz w:val="20"/>
          <w:szCs w:val="20"/>
          <w:lang w:val="en"/>
        </w:rPr>
        <w:t xml:space="preserve"> 2020</w:t>
      </w:r>
      <w:r w:rsidRPr="00653A11">
        <w:rPr>
          <w:rFonts w:ascii="Arial" w:eastAsia="Calibri" w:hAnsi="Arial" w:cs="Arial"/>
          <w:sz w:val="20"/>
          <w:szCs w:val="20"/>
          <w:lang w:val="en"/>
        </w:rPr>
        <w:t>: Association Component Exchange will help me reach my professional development goals of [</w:t>
      </w:r>
      <w:r w:rsidRPr="00653A11">
        <w:rPr>
          <w:rFonts w:ascii="Arial" w:eastAsia="Calibri" w:hAnsi="Arial" w:cs="Arial"/>
          <w:sz w:val="20"/>
          <w:szCs w:val="20"/>
          <w:highlight w:val="yellow"/>
          <w:lang w:val="en"/>
        </w:rPr>
        <w:t>xxx, xxx and xxx</w:t>
      </w:r>
      <w:r w:rsidRPr="00653A11">
        <w:rPr>
          <w:rFonts w:ascii="Arial" w:eastAsia="Calibri" w:hAnsi="Arial" w:cs="Arial"/>
          <w:sz w:val="20"/>
          <w:szCs w:val="20"/>
          <w:lang w:val="en"/>
        </w:rPr>
        <w:t xml:space="preserve">]. </w:t>
      </w:r>
    </w:p>
    <w:p w14:paraId="16997517" w14:textId="004EF531" w:rsidR="005829D5" w:rsidRPr="00653A11" w:rsidRDefault="4E773E4A" w:rsidP="20CB4040">
      <w:pPr>
        <w:spacing w:beforeAutospacing="1" w:afterAutospacing="1" w:line="240" w:lineRule="auto"/>
        <w:rPr>
          <w:rFonts w:ascii="Arial" w:eastAsia="Calibri" w:hAnsi="Arial" w:cs="Arial"/>
          <w:sz w:val="20"/>
          <w:szCs w:val="20"/>
          <w:lang w:val="en"/>
        </w:rPr>
      </w:pPr>
      <w:r w:rsidRPr="00653A11">
        <w:rPr>
          <w:rFonts w:ascii="Arial" w:eastAsia="Calibri" w:hAnsi="Arial" w:cs="Arial"/>
          <w:sz w:val="20"/>
          <w:szCs w:val="20"/>
          <w:lang w:val="en"/>
        </w:rPr>
        <w:t>Even though the event has gone virtual, there is a strong emphasis on providing ideas and tools t</w:t>
      </w:r>
      <w:r w:rsidR="102686E4" w:rsidRPr="00653A11">
        <w:rPr>
          <w:rFonts w:ascii="Arial" w:eastAsia="Calibri" w:hAnsi="Arial" w:cs="Arial"/>
          <w:sz w:val="20"/>
          <w:szCs w:val="20"/>
          <w:lang w:val="en"/>
        </w:rPr>
        <w:t xml:space="preserve">o help our association and  </w:t>
      </w:r>
      <w:r w:rsidR="102686E4" w:rsidRPr="00653A11">
        <w:rPr>
          <w:rFonts w:ascii="Arial" w:eastAsia="Calibri" w:hAnsi="Arial" w:cs="Arial"/>
          <w:sz w:val="20"/>
          <w:szCs w:val="20"/>
          <w:highlight w:val="yellow"/>
          <w:lang w:val="en"/>
        </w:rPr>
        <w:t>&lt;insert name of your associations’ components – e.g. chapters, affiliates, etc.)&gt;</w:t>
      </w:r>
      <w:r w:rsidR="00653A11">
        <w:rPr>
          <w:rFonts w:ascii="Arial" w:eastAsia="Calibri" w:hAnsi="Arial" w:cs="Arial"/>
          <w:sz w:val="20"/>
          <w:szCs w:val="20"/>
          <w:lang w:val="en"/>
        </w:rPr>
        <w:t xml:space="preserve"> </w:t>
      </w:r>
      <w:r w:rsidR="102686E4" w:rsidRPr="00653A11">
        <w:rPr>
          <w:rFonts w:ascii="Arial" w:eastAsia="Calibri" w:hAnsi="Arial" w:cs="Arial"/>
          <w:sz w:val="20"/>
          <w:szCs w:val="20"/>
          <w:lang w:val="en"/>
        </w:rPr>
        <w:t xml:space="preserve">not only get through these strange times, but come out on the other side thriving. </w:t>
      </w:r>
    </w:p>
    <w:p w14:paraId="7EEEA94C" w14:textId="4B19E68B" w:rsidR="005829D5" w:rsidRPr="00653A11" w:rsidRDefault="4BD7941D" w:rsidP="20CB4040">
      <w:pPr>
        <w:spacing w:beforeAutospacing="1" w:afterAutospacing="1" w:line="240" w:lineRule="auto"/>
        <w:rPr>
          <w:rFonts w:ascii="Arial" w:eastAsia="Calibri" w:hAnsi="Arial" w:cs="Arial"/>
          <w:sz w:val="20"/>
          <w:szCs w:val="20"/>
        </w:rPr>
      </w:pPr>
      <w:r w:rsidRPr="00653A11">
        <w:rPr>
          <w:rFonts w:ascii="Arial" w:eastAsia="Calibri" w:hAnsi="Arial" w:cs="Arial"/>
          <w:sz w:val="20"/>
          <w:szCs w:val="20"/>
          <w:lang w:val="en"/>
        </w:rPr>
        <w:t>Here are some notable aspects of the conference that I think will help set me and the rest of our organization up for success:</w:t>
      </w:r>
    </w:p>
    <w:p w14:paraId="19961197" w14:textId="49D7C281" w:rsidR="005829D5" w:rsidRPr="00653A11" w:rsidRDefault="4BD7941D" w:rsidP="20CB4040">
      <w:pPr>
        <w:pStyle w:val="ListParagraph"/>
        <w:numPr>
          <w:ilvl w:val="0"/>
          <w:numId w:val="2"/>
        </w:numPr>
        <w:spacing w:beforeAutospacing="1" w:afterAutospacing="1" w:line="240" w:lineRule="auto"/>
        <w:rPr>
          <w:rFonts w:ascii="Arial" w:eastAsiaTheme="minorEastAsia" w:hAnsi="Arial" w:cs="Arial"/>
          <w:sz w:val="20"/>
          <w:szCs w:val="20"/>
        </w:rPr>
      </w:pPr>
      <w:r w:rsidRPr="00653A11">
        <w:rPr>
          <w:rFonts w:ascii="Arial" w:eastAsia="Calibri" w:hAnsi="Arial" w:cs="Arial"/>
          <w:sz w:val="20"/>
          <w:szCs w:val="20"/>
          <w:lang w:val="en"/>
        </w:rPr>
        <w:t xml:space="preserve">Real-life stories and examples of </w:t>
      </w:r>
      <w:r w:rsidRPr="00653A11">
        <w:rPr>
          <w:rFonts w:ascii="Arial" w:eastAsia="Calibri" w:hAnsi="Arial" w:cs="Arial"/>
          <w:sz w:val="20"/>
          <w:szCs w:val="20"/>
          <w:highlight w:val="yellow"/>
          <w:lang w:val="en"/>
        </w:rPr>
        <w:t>&lt;insert name of your associations’ components – e.g. chapters, affiliates, etc.)&gt;</w:t>
      </w:r>
      <w:r w:rsidRPr="00653A11">
        <w:rPr>
          <w:rFonts w:ascii="Arial" w:eastAsia="Calibri" w:hAnsi="Arial" w:cs="Arial"/>
          <w:sz w:val="20"/>
          <w:szCs w:val="20"/>
          <w:lang w:val="en"/>
        </w:rPr>
        <w:t>-focused initiatives and tactics</w:t>
      </w:r>
    </w:p>
    <w:p w14:paraId="519571D3" w14:textId="1A7FEE3A" w:rsidR="005829D5" w:rsidRPr="00653A11" w:rsidRDefault="4BD7941D" w:rsidP="20CB4040">
      <w:pPr>
        <w:pStyle w:val="ListParagraph"/>
        <w:numPr>
          <w:ilvl w:val="0"/>
          <w:numId w:val="2"/>
        </w:numPr>
        <w:spacing w:beforeAutospacing="1" w:afterAutospacing="1" w:line="240" w:lineRule="auto"/>
        <w:rPr>
          <w:rFonts w:ascii="Arial" w:eastAsiaTheme="minorEastAsia" w:hAnsi="Arial" w:cs="Arial"/>
          <w:sz w:val="20"/>
          <w:szCs w:val="20"/>
        </w:rPr>
      </w:pPr>
      <w:r w:rsidRPr="00653A11">
        <w:rPr>
          <w:rFonts w:ascii="Arial" w:eastAsia="Calibri" w:hAnsi="Arial" w:cs="Arial"/>
          <w:sz w:val="20"/>
          <w:szCs w:val="20"/>
          <w:lang w:val="en"/>
        </w:rPr>
        <w:t>Problem-solving roundtables for sharing ideas and innovations</w:t>
      </w:r>
    </w:p>
    <w:p w14:paraId="4F8AB4AB" w14:textId="6FC312A5" w:rsidR="005829D5" w:rsidRPr="00653A11" w:rsidRDefault="4BD7941D" w:rsidP="20CB4040">
      <w:pPr>
        <w:pStyle w:val="ListParagraph"/>
        <w:numPr>
          <w:ilvl w:val="0"/>
          <w:numId w:val="2"/>
        </w:numPr>
        <w:spacing w:beforeAutospacing="1" w:afterAutospacing="1" w:line="240" w:lineRule="auto"/>
        <w:rPr>
          <w:rFonts w:ascii="Arial" w:eastAsiaTheme="minorEastAsia" w:hAnsi="Arial" w:cs="Arial"/>
          <w:sz w:val="20"/>
          <w:szCs w:val="20"/>
        </w:rPr>
      </w:pPr>
      <w:r w:rsidRPr="00653A11">
        <w:rPr>
          <w:rFonts w:ascii="Arial" w:eastAsia="Calibri" w:hAnsi="Arial" w:cs="Arial"/>
          <w:sz w:val="20"/>
          <w:szCs w:val="20"/>
          <w:lang w:val="en"/>
        </w:rPr>
        <w:t xml:space="preserve">Access to tools and resources designed for work specifically with </w:t>
      </w:r>
      <w:r w:rsidRPr="00653A11">
        <w:rPr>
          <w:rFonts w:ascii="Arial" w:eastAsia="Calibri" w:hAnsi="Arial" w:cs="Arial"/>
          <w:sz w:val="20"/>
          <w:szCs w:val="20"/>
          <w:highlight w:val="yellow"/>
          <w:lang w:val="en"/>
        </w:rPr>
        <w:t>&lt;insert name of your associations’ components – e.g. chapters, affiliates, etc.)&gt;</w:t>
      </w:r>
    </w:p>
    <w:p w14:paraId="750BFCA5" w14:textId="0490D6CA" w:rsidR="005829D5" w:rsidRPr="00653A11" w:rsidRDefault="134DF087" w:rsidP="20CB4040">
      <w:pPr>
        <w:spacing w:beforeAutospacing="1" w:afterAutospacing="1" w:line="240" w:lineRule="auto"/>
        <w:rPr>
          <w:rFonts w:ascii="Arial" w:eastAsia="Calibri" w:hAnsi="Arial" w:cs="Arial"/>
          <w:sz w:val="20"/>
          <w:szCs w:val="20"/>
        </w:rPr>
      </w:pPr>
      <w:r w:rsidRPr="00653A11">
        <w:rPr>
          <w:rFonts w:ascii="Arial" w:eastAsia="Calibri" w:hAnsi="Arial" w:cs="Arial"/>
          <w:sz w:val="20"/>
          <w:szCs w:val="20"/>
          <w:lang w:val="en"/>
        </w:rPr>
        <w:t xml:space="preserve">Due to the event being virtual this year, the cost for me to attend is at an all-time low. </w:t>
      </w:r>
      <w:r w:rsidR="4BD7941D" w:rsidRPr="00653A11">
        <w:rPr>
          <w:rFonts w:ascii="Arial" w:eastAsia="Calibri" w:hAnsi="Arial" w:cs="Arial"/>
          <w:sz w:val="20"/>
          <w:szCs w:val="20"/>
          <w:lang w:val="en"/>
        </w:rPr>
        <w:t xml:space="preserve">Below I have broken down the costs for me to attend this event. </w:t>
      </w:r>
    </w:p>
    <w:p w14:paraId="6E0A1288" w14:textId="612FE23E" w:rsidR="005829D5" w:rsidRPr="00653A11" w:rsidRDefault="4BD7941D" w:rsidP="20CB4040">
      <w:pPr>
        <w:pStyle w:val="ListParagraph"/>
        <w:numPr>
          <w:ilvl w:val="0"/>
          <w:numId w:val="1"/>
        </w:numPr>
        <w:spacing w:beforeAutospacing="1" w:afterAutospacing="1" w:line="240" w:lineRule="auto"/>
        <w:rPr>
          <w:rFonts w:ascii="Arial" w:eastAsiaTheme="minorEastAsia" w:hAnsi="Arial" w:cs="Arial"/>
          <w:sz w:val="20"/>
          <w:szCs w:val="20"/>
          <w:lang w:val="en"/>
        </w:rPr>
      </w:pPr>
      <w:r w:rsidRPr="00653A11">
        <w:rPr>
          <w:rFonts w:ascii="Arial" w:eastAsia="Calibri" w:hAnsi="Arial" w:cs="Arial"/>
          <w:sz w:val="20"/>
          <w:szCs w:val="20"/>
          <w:lang w:val="en"/>
        </w:rPr>
        <w:t>Registration fee: $</w:t>
      </w:r>
      <w:r w:rsidR="5EF0C3EC" w:rsidRPr="00653A11">
        <w:rPr>
          <w:rFonts w:ascii="Arial" w:eastAsia="Calibri" w:hAnsi="Arial" w:cs="Arial"/>
          <w:sz w:val="20"/>
          <w:szCs w:val="20"/>
          <w:lang w:val="en"/>
        </w:rPr>
        <w:t>9</w:t>
      </w:r>
      <w:r w:rsidRPr="00653A11">
        <w:rPr>
          <w:rFonts w:ascii="Arial" w:eastAsia="Calibri" w:hAnsi="Arial" w:cs="Arial"/>
          <w:sz w:val="20"/>
          <w:szCs w:val="20"/>
          <w:lang w:val="en"/>
        </w:rPr>
        <w:t>9</w:t>
      </w:r>
      <w:r w:rsidR="17805B58" w:rsidRPr="00653A11">
        <w:rPr>
          <w:rFonts w:ascii="Arial" w:eastAsia="Calibri" w:hAnsi="Arial" w:cs="Arial"/>
          <w:sz w:val="20"/>
          <w:szCs w:val="20"/>
          <w:lang w:val="en"/>
        </w:rPr>
        <w:t xml:space="preserve"> </w:t>
      </w:r>
      <w:r w:rsidR="457E3901" w:rsidRPr="00653A11">
        <w:rPr>
          <w:rFonts w:ascii="Arial" w:eastAsia="Calibri" w:hAnsi="Arial" w:cs="Arial"/>
          <w:sz w:val="20"/>
          <w:szCs w:val="20"/>
          <w:lang w:val="en"/>
        </w:rPr>
        <w:t>(early bird price or $149 after 8/31)</w:t>
      </w:r>
    </w:p>
    <w:p w14:paraId="5C0940AA" w14:textId="3BE0C2D6" w:rsidR="005829D5" w:rsidRPr="00653A11" w:rsidRDefault="4BD7941D" w:rsidP="20CB4040">
      <w:pPr>
        <w:pStyle w:val="ListParagraph"/>
        <w:numPr>
          <w:ilvl w:val="0"/>
          <w:numId w:val="1"/>
        </w:numPr>
        <w:spacing w:beforeAutospacing="1" w:afterAutospacing="1" w:line="240" w:lineRule="auto"/>
        <w:rPr>
          <w:rFonts w:ascii="Arial" w:eastAsiaTheme="minorEastAsia" w:hAnsi="Arial" w:cs="Arial"/>
          <w:sz w:val="20"/>
          <w:szCs w:val="20"/>
          <w:lang w:val="en"/>
        </w:rPr>
      </w:pPr>
      <w:r w:rsidRPr="00653A11">
        <w:rPr>
          <w:rFonts w:ascii="Arial" w:eastAsia="Calibri" w:hAnsi="Arial" w:cs="Arial"/>
          <w:sz w:val="20"/>
          <w:szCs w:val="20"/>
          <w:lang w:val="en"/>
        </w:rPr>
        <w:t xml:space="preserve">Airfare: </w:t>
      </w:r>
      <w:r w:rsidR="4FBE66E1" w:rsidRPr="00653A11">
        <w:rPr>
          <w:rFonts w:ascii="Arial" w:eastAsia="Calibri" w:hAnsi="Arial" w:cs="Arial"/>
          <w:sz w:val="20"/>
          <w:szCs w:val="20"/>
          <w:lang w:val="en"/>
        </w:rPr>
        <w:t>$0</w:t>
      </w:r>
    </w:p>
    <w:p w14:paraId="34944A41" w14:textId="3271BF35" w:rsidR="005829D5" w:rsidRPr="00653A11" w:rsidRDefault="4BD7941D" w:rsidP="20CB4040">
      <w:pPr>
        <w:pStyle w:val="ListParagraph"/>
        <w:numPr>
          <w:ilvl w:val="0"/>
          <w:numId w:val="1"/>
        </w:numPr>
        <w:spacing w:beforeAutospacing="1" w:afterAutospacing="1" w:line="240" w:lineRule="auto"/>
        <w:rPr>
          <w:rFonts w:ascii="Arial" w:eastAsiaTheme="minorEastAsia" w:hAnsi="Arial" w:cs="Arial"/>
          <w:sz w:val="20"/>
          <w:szCs w:val="20"/>
        </w:rPr>
      </w:pPr>
      <w:r w:rsidRPr="00653A11">
        <w:rPr>
          <w:rFonts w:ascii="Arial" w:eastAsia="Calibri" w:hAnsi="Arial" w:cs="Arial"/>
          <w:sz w:val="20"/>
          <w:szCs w:val="20"/>
          <w:lang w:val="en"/>
        </w:rPr>
        <w:t xml:space="preserve">Transportation: </w:t>
      </w:r>
      <w:r w:rsidR="060D4913" w:rsidRPr="00653A11">
        <w:rPr>
          <w:rFonts w:ascii="Arial" w:eastAsia="Calibri" w:hAnsi="Arial" w:cs="Arial"/>
          <w:sz w:val="20"/>
          <w:szCs w:val="20"/>
          <w:lang w:val="en"/>
        </w:rPr>
        <w:t>$0</w:t>
      </w:r>
    </w:p>
    <w:p w14:paraId="3C4DF478" w14:textId="3193632B" w:rsidR="005829D5" w:rsidRPr="00653A11" w:rsidRDefault="4BD7941D" w:rsidP="20CB4040">
      <w:pPr>
        <w:pStyle w:val="ListParagraph"/>
        <w:numPr>
          <w:ilvl w:val="0"/>
          <w:numId w:val="1"/>
        </w:numPr>
        <w:spacing w:beforeAutospacing="1" w:afterAutospacing="1" w:line="240" w:lineRule="auto"/>
        <w:rPr>
          <w:rFonts w:ascii="Arial" w:eastAsiaTheme="minorEastAsia" w:hAnsi="Arial" w:cs="Arial"/>
          <w:sz w:val="20"/>
          <w:szCs w:val="20"/>
        </w:rPr>
      </w:pPr>
      <w:r w:rsidRPr="00653A11">
        <w:rPr>
          <w:rFonts w:ascii="Arial" w:eastAsia="Calibri" w:hAnsi="Arial" w:cs="Arial"/>
          <w:sz w:val="20"/>
          <w:szCs w:val="20"/>
          <w:lang w:val="en"/>
        </w:rPr>
        <w:t xml:space="preserve">Hotel: </w:t>
      </w:r>
      <w:r w:rsidR="09A6BF07" w:rsidRPr="00653A11">
        <w:rPr>
          <w:rFonts w:ascii="Arial" w:eastAsia="Calibri" w:hAnsi="Arial" w:cs="Arial"/>
          <w:sz w:val="20"/>
          <w:szCs w:val="20"/>
          <w:lang w:val="en"/>
        </w:rPr>
        <w:t>$0</w:t>
      </w:r>
    </w:p>
    <w:p w14:paraId="2E55B185" w14:textId="77777777" w:rsidR="00653A11" w:rsidRPr="00653A11" w:rsidRDefault="4BD7941D" w:rsidP="00653A11">
      <w:pPr>
        <w:pStyle w:val="ListParagraph"/>
        <w:numPr>
          <w:ilvl w:val="0"/>
          <w:numId w:val="1"/>
        </w:numPr>
        <w:spacing w:beforeAutospacing="1" w:afterAutospacing="1" w:line="240" w:lineRule="auto"/>
        <w:rPr>
          <w:rFonts w:ascii="Arial" w:eastAsiaTheme="minorEastAsia" w:hAnsi="Arial" w:cs="Arial"/>
          <w:sz w:val="20"/>
          <w:szCs w:val="20"/>
        </w:rPr>
      </w:pPr>
      <w:r w:rsidRPr="00653A11">
        <w:rPr>
          <w:rFonts w:ascii="Arial" w:eastAsia="Calibri" w:hAnsi="Arial" w:cs="Arial"/>
          <w:sz w:val="20"/>
          <w:szCs w:val="20"/>
          <w:lang w:val="en"/>
        </w:rPr>
        <w:t xml:space="preserve">Meals: </w:t>
      </w:r>
      <w:r w:rsidR="2CA4E4EA" w:rsidRPr="00653A11">
        <w:rPr>
          <w:rFonts w:ascii="Arial" w:eastAsia="Calibri" w:hAnsi="Arial" w:cs="Arial"/>
          <w:sz w:val="20"/>
          <w:szCs w:val="20"/>
          <w:lang w:val="en"/>
        </w:rPr>
        <w:t>0</w:t>
      </w:r>
    </w:p>
    <w:p w14:paraId="7EE4D06A" w14:textId="137FF138" w:rsidR="72DFA2AD" w:rsidRPr="00653A11" w:rsidRDefault="4BD7941D" w:rsidP="00653A11">
      <w:pPr>
        <w:pStyle w:val="ListParagraph"/>
        <w:numPr>
          <w:ilvl w:val="0"/>
          <w:numId w:val="1"/>
        </w:numPr>
        <w:spacing w:beforeAutospacing="1" w:afterAutospacing="1" w:line="240" w:lineRule="auto"/>
        <w:rPr>
          <w:rFonts w:ascii="Arial" w:eastAsiaTheme="minorEastAsia" w:hAnsi="Arial" w:cs="Arial"/>
          <w:sz w:val="20"/>
          <w:szCs w:val="20"/>
        </w:rPr>
      </w:pPr>
      <w:r w:rsidRPr="00653A11">
        <w:rPr>
          <w:rFonts w:ascii="Arial" w:eastAsia="Calibri" w:hAnsi="Arial" w:cs="Arial"/>
          <w:sz w:val="20"/>
          <w:szCs w:val="20"/>
          <w:lang w:val="en"/>
        </w:rPr>
        <w:t>Total: $</w:t>
      </w:r>
      <w:r w:rsidR="43BF4BDB" w:rsidRPr="00653A11">
        <w:rPr>
          <w:rFonts w:ascii="Arial" w:eastAsia="Calibri" w:hAnsi="Arial" w:cs="Arial"/>
          <w:sz w:val="20"/>
          <w:szCs w:val="20"/>
          <w:lang w:val="en"/>
        </w:rPr>
        <w:t>99</w:t>
      </w:r>
      <w:r w:rsidR="3A654CB7" w:rsidRPr="00653A11">
        <w:rPr>
          <w:rFonts w:ascii="Arial" w:eastAsia="Calibri" w:hAnsi="Arial" w:cs="Arial"/>
          <w:sz w:val="20"/>
          <w:szCs w:val="20"/>
          <w:lang w:val="en"/>
        </w:rPr>
        <w:t xml:space="preserve"> - $149 (depending on when I get approval) </w:t>
      </w:r>
    </w:p>
    <w:p w14:paraId="16CA5DF3" w14:textId="2B2C8726" w:rsidR="005829D5" w:rsidRPr="00653A11" w:rsidRDefault="4BD7941D" w:rsidP="20CB4040">
      <w:pPr>
        <w:rPr>
          <w:rFonts w:ascii="Arial" w:eastAsia="Calibri" w:hAnsi="Arial" w:cs="Arial"/>
          <w:sz w:val="20"/>
          <w:szCs w:val="20"/>
        </w:rPr>
      </w:pPr>
      <w:r w:rsidRPr="00653A11">
        <w:rPr>
          <w:rFonts w:ascii="Arial" w:eastAsia="Calibri" w:hAnsi="Arial" w:cs="Arial"/>
          <w:sz w:val="20"/>
          <w:szCs w:val="20"/>
          <w:lang w:val="en-US"/>
        </w:rPr>
        <w:t xml:space="preserve">You can learn more about the event at </w:t>
      </w:r>
      <w:hyperlink r:id="rId12">
        <w:r w:rsidRPr="00653A11">
          <w:rPr>
            <w:rStyle w:val="Hyperlink"/>
            <w:rFonts w:ascii="Arial" w:eastAsia="Calibri" w:hAnsi="Arial" w:cs="Arial"/>
            <w:color w:val="0563C1"/>
            <w:sz w:val="20"/>
            <w:szCs w:val="20"/>
            <w:lang w:val="en-US"/>
          </w:rPr>
          <w:t>www.leveragechapters.com</w:t>
        </w:r>
      </w:hyperlink>
      <w:r w:rsidRPr="00653A11">
        <w:rPr>
          <w:rFonts w:ascii="Arial" w:eastAsia="Calibri" w:hAnsi="Arial" w:cs="Arial"/>
          <w:sz w:val="20"/>
          <w:szCs w:val="20"/>
          <w:lang w:val="en-US"/>
        </w:rPr>
        <w:t xml:space="preserve">. </w:t>
      </w:r>
    </w:p>
    <w:p w14:paraId="7EBE5E2F" w14:textId="403F16C3" w:rsidR="005829D5" w:rsidRPr="00653A11" w:rsidRDefault="4BD7941D" w:rsidP="20CB4040">
      <w:pPr>
        <w:rPr>
          <w:rFonts w:ascii="Arial" w:eastAsia="Calibri" w:hAnsi="Arial" w:cs="Arial"/>
          <w:sz w:val="20"/>
          <w:szCs w:val="20"/>
        </w:rPr>
      </w:pPr>
      <w:r w:rsidRPr="00653A11">
        <w:rPr>
          <w:rFonts w:ascii="Arial" w:eastAsia="Calibri" w:hAnsi="Arial" w:cs="Arial"/>
          <w:sz w:val="20"/>
          <w:szCs w:val="20"/>
          <w:lang w:val="en-US"/>
        </w:rPr>
        <w:t>Thanks,</w:t>
      </w:r>
    </w:p>
    <w:p w14:paraId="5E5787A5" w14:textId="17E946F1" w:rsidR="005829D5" w:rsidRPr="00653A11" w:rsidRDefault="4BD7941D" w:rsidP="20CB4040">
      <w:pPr>
        <w:rPr>
          <w:rFonts w:ascii="Arial" w:eastAsia="Calibri" w:hAnsi="Arial" w:cs="Arial"/>
          <w:sz w:val="20"/>
          <w:szCs w:val="20"/>
        </w:rPr>
      </w:pPr>
      <w:r w:rsidRPr="00653A11">
        <w:rPr>
          <w:rFonts w:ascii="Arial" w:eastAsia="Calibri" w:hAnsi="Arial" w:cs="Arial"/>
          <w:sz w:val="20"/>
          <w:szCs w:val="20"/>
          <w:highlight w:val="yellow"/>
          <w:lang w:val="en-US"/>
        </w:rPr>
        <w:t>[Your Name]</w:t>
      </w:r>
      <w:bookmarkStart w:id="0" w:name="_GoBack"/>
      <w:bookmarkEnd w:id="0"/>
    </w:p>
    <w:sectPr w:rsidR="005829D5" w:rsidRPr="00653A11">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D593D6" w16cex:dateUtc="2020-07-08T16:35:04.125Z"/>
  <w16cex:commentExtensible w16cex:durableId="1CB2DF47" w16cex:dateUtc="2020-08-07T21:20:05.424Z"/>
</w16cex:commentsExtensible>
</file>

<file path=word/commentsIds.xml><?xml version="1.0" encoding="utf-8"?>
<w16cid:commentsIds xmlns:mc="http://schemas.openxmlformats.org/markup-compatibility/2006" xmlns:w16cid="http://schemas.microsoft.com/office/word/2016/wordml/cid" mc:Ignorable="w16cid">
  <w16cid:commentId w16cid:paraId="0ED60B92" w16cid:durableId="2FD593D6"/>
  <w16cid:commentId w16cid:paraId="47E014A4" w16cid:durableId="1CB2DF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51CDB"/>
    <w:multiLevelType w:val="hybridMultilevel"/>
    <w:tmpl w:val="48F44E82"/>
    <w:lvl w:ilvl="0" w:tplc="5E60211A">
      <w:start w:val="1"/>
      <w:numFmt w:val="bullet"/>
      <w:lvlText w:val=""/>
      <w:lvlJc w:val="left"/>
      <w:pPr>
        <w:ind w:left="720" w:hanging="360"/>
      </w:pPr>
      <w:rPr>
        <w:rFonts w:ascii="Symbol" w:hAnsi="Symbol" w:hint="default"/>
      </w:rPr>
    </w:lvl>
    <w:lvl w:ilvl="1" w:tplc="34983624">
      <w:start w:val="1"/>
      <w:numFmt w:val="bullet"/>
      <w:lvlText w:val="o"/>
      <w:lvlJc w:val="left"/>
      <w:pPr>
        <w:ind w:left="1440" w:hanging="360"/>
      </w:pPr>
      <w:rPr>
        <w:rFonts w:ascii="Courier New" w:hAnsi="Courier New" w:hint="default"/>
      </w:rPr>
    </w:lvl>
    <w:lvl w:ilvl="2" w:tplc="8FFC31FE">
      <w:start w:val="1"/>
      <w:numFmt w:val="bullet"/>
      <w:lvlText w:val=""/>
      <w:lvlJc w:val="left"/>
      <w:pPr>
        <w:ind w:left="2160" w:hanging="360"/>
      </w:pPr>
      <w:rPr>
        <w:rFonts w:ascii="Wingdings" w:hAnsi="Wingdings" w:hint="default"/>
      </w:rPr>
    </w:lvl>
    <w:lvl w:ilvl="3" w:tplc="618A7168">
      <w:start w:val="1"/>
      <w:numFmt w:val="bullet"/>
      <w:lvlText w:val=""/>
      <w:lvlJc w:val="left"/>
      <w:pPr>
        <w:ind w:left="2880" w:hanging="360"/>
      </w:pPr>
      <w:rPr>
        <w:rFonts w:ascii="Symbol" w:hAnsi="Symbol" w:hint="default"/>
      </w:rPr>
    </w:lvl>
    <w:lvl w:ilvl="4" w:tplc="FD682820">
      <w:start w:val="1"/>
      <w:numFmt w:val="bullet"/>
      <w:lvlText w:val="o"/>
      <w:lvlJc w:val="left"/>
      <w:pPr>
        <w:ind w:left="3600" w:hanging="360"/>
      </w:pPr>
      <w:rPr>
        <w:rFonts w:ascii="Courier New" w:hAnsi="Courier New" w:hint="default"/>
      </w:rPr>
    </w:lvl>
    <w:lvl w:ilvl="5" w:tplc="D5D85E9C">
      <w:start w:val="1"/>
      <w:numFmt w:val="bullet"/>
      <w:lvlText w:val=""/>
      <w:lvlJc w:val="left"/>
      <w:pPr>
        <w:ind w:left="4320" w:hanging="360"/>
      </w:pPr>
      <w:rPr>
        <w:rFonts w:ascii="Wingdings" w:hAnsi="Wingdings" w:hint="default"/>
      </w:rPr>
    </w:lvl>
    <w:lvl w:ilvl="6" w:tplc="D9BC8A3C">
      <w:start w:val="1"/>
      <w:numFmt w:val="bullet"/>
      <w:lvlText w:val=""/>
      <w:lvlJc w:val="left"/>
      <w:pPr>
        <w:ind w:left="5040" w:hanging="360"/>
      </w:pPr>
      <w:rPr>
        <w:rFonts w:ascii="Symbol" w:hAnsi="Symbol" w:hint="default"/>
      </w:rPr>
    </w:lvl>
    <w:lvl w:ilvl="7" w:tplc="C7CC5BEC">
      <w:start w:val="1"/>
      <w:numFmt w:val="bullet"/>
      <w:lvlText w:val="o"/>
      <w:lvlJc w:val="left"/>
      <w:pPr>
        <w:ind w:left="5760" w:hanging="360"/>
      </w:pPr>
      <w:rPr>
        <w:rFonts w:ascii="Courier New" w:hAnsi="Courier New" w:hint="default"/>
      </w:rPr>
    </w:lvl>
    <w:lvl w:ilvl="8" w:tplc="FE3ABA98">
      <w:start w:val="1"/>
      <w:numFmt w:val="bullet"/>
      <w:lvlText w:val=""/>
      <w:lvlJc w:val="left"/>
      <w:pPr>
        <w:ind w:left="6480" w:hanging="360"/>
      </w:pPr>
      <w:rPr>
        <w:rFonts w:ascii="Wingdings" w:hAnsi="Wingdings" w:hint="default"/>
      </w:rPr>
    </w:lvl>
  </w:abstractNum>
  <w:abstractNum w:abstractNumId="1" w15:restartNumberingAfterBreak="0">
    <w:nsid w:val="6D900DFF"/>
    <w:multiLevelType w:val="hybridMultilevel"/>
    <w:tmpl w:val="20B05410"/>
    <w:lvl w:ilvl="0" w:tplc="7BAE2BFA">
      <w:start w:val="1"/>
      <w:numFmt w:val="bullet"/>
      <w:lvlText w:val=""/>
      <w:lvlJc w:val="left"/>
      <w:pPr>
        <w:ind w:left="720" w:hanging="360"/>
      </w:pPr>
      <w:rPr>
        <w:rFonts w:ascii="Symbol" w:hAnsi="Symbol" w:hint="default"/>
      </w:rPr>
    </w:lvl>
    <w:lvl w:ilvl="1" w:tplc="A4E0CCFE">
      <w:start w:val="1"/>
      <w:numFmt w:val="bullet"/>
      <w:lvlText w:val="o"/>
      <w:lvlJc w:val="left"/>
      <w:pPr>
        <w:ind w:left="1440" w:hanging="360"/>
      </w:pPr>
      <w:rPr>
        <w:rFonts w:ascii="Courier New" w:hAnsi="Courier New" w:hint="default"/>
      </w:rPr>
    </w:lvl>
    <w:lvl w:ilvl="2" w:tplc="A59E223A">
      <w:start w:val="1"/>
      <w:numFmt w:val="bullet"/>
      <w:lvlText w:val=""/>
      <w:lvlJc w:val="left"/>
      <w:pPr>
        <w:ind w:left="2160" w:hanging="360"/>
      </w:pPr>
      <w:rPr>
        <w:rFonts w:ascii="Wingdings" w:hAnsi="Wingdings" w:hint="default"/>
      </w:rPr>
    </w:lvl>
    <w:lvl w:ilvl="3" w:tplc="8BC817C8">
      <w:start w:val="1"/>
      <w:numFmt w:val="bullet"/>
      <w:lvlText w:val=""/>
      <w:lvlJc w:val="left"/>
      <w:pPr>
        <w:ind w:left="2880" w:hanging="360"/>
      </w:pPr>
      <w:rPr>
        <w:rFonts w:ascii="Symbol" w:hAnsi="Symbol" w:hint="default"/>
      </w:rPr>
    </w:lvl>
    <w:lvl w:ilvl="4" w:tplc="AE00DA92">
      <w:start w:val="1"/>
      <w:numFmt w:val="bullet"/>
      <w:lvlText w:val="o"/>
      <w:lvlJc w:val="left"/>
      <w:pPr>
        <w:ind w:left="3600" w:hanging="360"/>
      </w:pPr>
      <w:rPr>
        <w:rFonts w:ascii="Courier New" w:hAnsi="Courier New" w:hint="default"/>
      </w:rPr>
    </w:lvl>
    <w:lvl w:ilvl="5" w:tplc="BB18256E">
      <w:start w:val="1"/>
      <w:numFmt w:val="bullet"/>
      <w:lvlText w:val=""/>
      <w:lvlJc w:val="left"/>
      <w:pPr>
        <w:ind w:left="4320" w:hanging="360"/>
      </w:pPr>
      <w:rPr>
        <w:rFonts w:ascii="Wingdings" w:hAnsi="Wingdings" w:hint="default"/>
      </w:rPr>
    </w:lvl>
    <w:lvl w:ilvl="6" w:tplc="693A7662">
      <w:start w:val="1"/>
      <w:numFmt w:val="bullet"/>
      <w:lvlText w:val=""/>
      <w:lvlJc w:val="left"/>
      <w:pPr>
        <w:ind w:left="5040" w:hanging="360"/>
      </w:pPr>
      <w:rPr>
        <w:rFonts w:ascii="Symbol" w:hAnsi="Symbol" w:hint="default"/>
      </w:rPr>
    </w:lvl>
    <w:lvl w:ilvl="7" w:tplc="1E948FD8">
      <w:start w:val="1"/>
      <w:numFmt w:val="bullet"/>
      <w:lvlText w:val="o"/>
      <w:lvlJc w:val="left"/>
      <w:pPr>
        <w:ind w:left="5760" w:hanging="360"/>
      </w:pPr>
      <w:rPr>
        <w:rFonts w:ascii="Courier New" w:hAnsi="Courier New" w:hint="default"/>
      </w:rPr>
    </w:lvl>
    <w:lvl w:ilvl="8" w:tplc="DEBA01A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5D32DD"/>
    <w:rsid w:val="005829D5"/>
    <w:rsid w:val="00653A11"/>
    <w:rsid w:val="015D8A55"/>
    <w:rsid w:val="0588B778"/>
    <w:rsid w:val="060D4913"/>
    <w:rsid w:val="089168D0"/>
    <w:rsid w:val="09A6BF07"/>
    <w:rsid w:val="0AA133BC"/>
    <w:rsid w:val="0CD50712"/>
    <w:rsid w:val="102686E4"/>
    <w:rsid w:val="120BA42D"/>
    <w:rsid w:val="134DF087"/>
    <w:rsid w:val="17805B58"/>
    <w:rsid w:val="20CB4040"/>
    <w:rsid w:val="2187FE8B"/>
    <w:rsid w:val="27FA1922"/>
    <w:rsid w:val="28B1694E"/>
    <w:rsid w:val="2CA4E4EA"/>
    <w:rsid w:val="2F3CE64E"/>
    <w:rsid w:val="30790A5F"/>
    <w:rsid w:val="326208F4"/>
    <w:rsid w:val="34BEE989"/>
    <w:rsid w:val="3A654CB7"/>
    <w:rsid w:val="3CF53086"/>
    <w:rsid w:val="3D9F5F0A"/>
    <w:rsid w:val="3F5D32DD"/>
    <w:rsid w:val="3F84DEC1"/>
    <w:rsid w:val="423B3968"/>
    <w:rsid w:val="4325A146"/>
    <w:rsid w:val="43BF4BDB"/>
    <w:rsid w:val="457E3901"/>
    <w:rsid w:val="45C2168D"/>
    <w:rsid w:val="493282BF"/>
    <w:rsid w:val="4964148E"/>
    <w:rsid w:val="4BD7941D"/>
    <w:rsid w:val="4BDA9E62"/>
    <w:rsid w:val="4E773E4A"/>
    <w:rsid w:val="4E91CAAD"/>
    <w:rsid w:val="4FBE66E1"/>
    <w:rsid w:val="5207B500"/>
    <w:rsid w:val="59D3B1CF"/>
    <w:rsid w:val="5C4971C5"/>
    <w:rsid w:val="5DDC32F3"/>
    <w:rsid w:val="5EF0C3EC"/>
    <w:rsid w:val="717E33E8"/>
    <w:rsid w:val="72DFA2AD"/>
    <w:rsid w:val="77BEE251"/>
    <w:rsid w:val="7AE71CFD"/>
    <w:rsid w:val="7B6FE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32DD"/>
  <w15:chartTrackingRefBased/>
  <w15:docId w15:val="{46B3A550-A461-4054-B7C8-AD034832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highway.co/10-reasons-to-attend-cex-the-association-component-exchange/" TargetMode="External"/><Relationship Id="rId13" Type="http://schemas.openxmlformats.org/officeDocument/2006/relationships/fontTable" Target="fontTable.xml"/><Relationship Id="rId3" Type="http://schemas.openxmlformats.org/officeDocument/2006/relationships/customXml" Target="../customXml/item3.xml"/><Relationship Id="R766cd77080f04373"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leveragechapt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veragechapters.com/agenda/" TargetMode="External"/><Relationship Id="rId5" Type="http://schemas.openxmlformats.org/officeDocument/2006/relationships/styles" Target="styles.xml"/><Relationship Id="Rb62cafd03a434f96" Type="http://schemas.microsoft.com/office/2016/09/relationships/commentsIds" Target="commentsIds.xml"/><Relationship Id="rId10" Type="http://schemas.openxmlformats.org/officeDocument/2006/relationships/hyperlink" Target="https://www.billhighway.co/15-ways-to-improve-chapter-success-from-cex/" TargetMode="External"/><Relationship Id="rId4" Type="http://schemas.openxmlformats.org/officeDocument/2006/relationships/numbering" Target="numbering.xml"/><Relationship Id="rId9" Type="http://schemas.openxmlformats.org/officeDocument/2006/relationships/hyperlink" Target="https://www.billhighway.co/journey-mapping-part-1-improve-the-membership-experi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8831FB8113C41A56F56F067A672B7" ma:contentTypeVersion="10" ma:contentTypeDescription="Create a new document." ma:contentTypeScope="" ma:versionID="80c0ea0dc4709606b5204f095021dfdb">
  <xsd:schema xmlns:xsd="http://www.w3.org/2001/XMLSchema" xmlns:xs="http://www.w3.org/2001/XMLSchema" xmlns:p="http://schemas.microsoft.com/office/2006/metadata/properties" xmlns:ns2="342cb429-0eb6-4887-b837-ea9250b85341" xmlns:ns3="406a8213-a0bc-4b16-89ce-0844c7b57c6d" targetNamespace="http://schemas.microsoft.com/office/2006/metadata/properties" ma:root="true" ma:fieldsID="646b273ed7dff5d332c9f756fd9347bc" ns2:_="" ns3:_="">
    <xsd:import namespace="342cb429-0eb6-4887-b837-ea9250b85341"/>
    <xsd:import namespace="406a8213-a0bc-4b16-89ce-0844c7b57c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cb429-0eb6-4887-b837-ea9250b85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a8213-a0bc-4b16-89ce-0844c7b57c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06a8213-a0bc-4b16-89ce-0844c7b57c6d">
      <UserInfo>
        <DisplayName>Sarah Garrity</DisplayName>
        <AccountId>12</AccountId>
        <AccountType/>
      </UserInfo>
    </SharedWithUsers>
  </documentManagement>
</p:properties>
</file>

<file path=customXml/itemProps1.xml><?xml version="1.0" encoding="utf-8"?>
<ds:datastoreItem xmlns:ds="http://schemas.openxmlformats.org/officeDocument/2006/customXml" ds:itemID="{8D0FA230-6FA8-470C-A76C-E40EB347E72E}">
  <ds:schemaRefs>
    <ds:schemaRef ds:uri="http://schemas.microsoft.com/sharepoint/v3/contenttype/forms"/>
  </ds:schemaRefs>
</ds:datastoreItem>
</file>

<file path=customXml/itemProps2.xml><?xml version="1.0" encoding="utf-8"?>
<ds:datastoreItem xmlns:ds="http://schemas.openxmlformats.org/officeDocument/2006/customXml" ds:itemID="{F3D3F754-BD30-455D-8E76-6FE4B77B6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cb429-0eb6-4887-b837-ea9250b85341"/>
    <ds:schemaRef ds:uri="406a8213-a0bc-4b16-89ce-0844c7b5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9D79B-D0CB-4859-A2D8-98434D4AB5BA}">
  <ds:schemaRefs>
    <ds:schemaRef ds:uri="http://schemas.microsoft.com/office/2006/metadata/properties"/>
    <ds:schemaRef ds:uri="http://schemas.microsoft.com/office/infopath/2007/PartnerControls"/>
    <ds:schemaRef ds:uri="406a8213-a0bc-4b16-89ce-0844c7b57c6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Muylaert</dc:creator>
  <cp:keywords/>
  <dc:description/>
  <cp:lastModifiedBy>Sarah Garrity</cp:lastModifiedBy>
  <cp:revision>4</cp:revision>
  <dcterms:created xsi:type="dcterms:W3CDTF">2020-07-08T15:38:00Z</dcterms:created>
  <dcterms:modified xsi:type="dcterms:W3CDTF">2020-08-07T21:25:00Z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0x010100E588831FB8113C41A56F56F067A672B7</vt:lpwstr>
  </property>
</Properties>
</file>