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178C7" w14:textId="649E9D2F" w:rsidR="00EF57B0" w:rsidRPr="00D9621A" w:rsidRDefault="00EF57B0" w:rsidP="00EF57B0">
      <w:pPr>
        <w:rPr>
          <w:rFonts w:eastAsia="Times New Roman" w:cstheme="minorHAnsi"/>
          <w:i/>
          <w:iCs/>
          <w:color w:val="000000" w:themeColor="text1"/>
          <w:sz w:val="20"/>
          <w:szCs w:val="20"/>
          <w:lang w:eastAsia="en-GB"/>
        </w:rPr>
      </w:pPr>
      <w:r w:rsidRPr="00D9621A">
        <w:rPr>
          <w:rFonts w:cstheme="minorHAnsi"/>
          <w:i/>
          <w:iCs/>
          <w:sz w:val="20"/>
          <w:szCs w:val="20"/>
        </w:rPr>
        <w:t xml:space="preserve">CRP’s: Put this letter on your organization’s letterhead and update the areas in yellow. </w:t>
      </w:r>
      <w:r w:rsidRPr="00D9621A">
        <w:rPr>
          <w:rFonts w:eastAsia="Times New Roman" w:cstheme="minorHAnsi"/>
          <w:i/>
          <w:iCs/>
          <w:color w:val="000000" w:themeColor="text1"/>
          <w:sz w:val="20"/>
          <w:szCs w:val="20"/>
          <w:lang w:eastAsia="en-GB"/>
        </w:rPr>
        <w:t xml:space="preserve">Here are some links to help you convince your boss, then use the space below to write your own message. </w:t>
      </w:r>
      <w:hyperlink r:id="rId7" w:history="1">
        <w:r w:rsidRPr="00D9621A">
          <w:rPr>
            <w:rStyle w:val="Hyperlink"/>
            <w:rFonts w:eastAsia="Times New Roman" w:cstheme="minorHAnsi"/>
            <w:i/>
            <w:iCs/>
            <w:sz w:val="20"/>
            <w:szCs w:val="20"/>
            <w:lang w:eastAsia="en-GB"/>
          </w:rPr>
          <w:t xml:space="preserve">Top 10 Reasons I should </w:t>
        </w:r>
        <w:proofErr w:type="gramStart"/>
        <w:r w:rsidRPr="00D9621A">
          <w:rPr>
            <w:rStyle w:val="Hyperlink"/>
            <w:rFonts w:eastAsia="Times New Roman" w:cstheme="minorHAnsi"/>
            <w:i/>
            <w:iCs/>
            <w:sz w:val="20"/>
            <w:szCs w:val="20"/>
            <w:lang w:eastAsia="en-GB"/>
          </w:rPr>
          <w:t>Attend</w:t>
        </w:r>
        <w:proofErr w:type="gramEnd"/>
      </w:hyperlink>
      <w:r w:rsidRPr="00D9621A">
        <w:rPr>
          <w:rFonts w:eastAsia="Times New Roman" w:cstheme="minorHAnsi"/>
          <w:i/>
          <w:iCs/>
          <w:color w:val="000000" w:themeColor="text1"/>
          <w:sz w:val="20"/>
          <w:szCs w:val="20"/>
          <w:lang w:eastAsia="en-GB"/>
        </w:rPr>
        <w:t xml:space="preserve"> or </w:t>
      </w:r>
      <w:hyperlink r:id="rId8" w:history="1">
        <w:r w:rsidRPr="00D9621A">
          <w:rPr>
            <w:rStyle w:val="Hyperlink"/>
            <w:rFonts w:eastAsia="Times New Roman" w:cstheme="minorHAnsi"/>
            <w:i/>
            <w:iCs/>
            <w:sz w:val="20"/>
            <w:szCs w:val="20"/>
            <w:lang w:eastAsia="en-GB"/>
          </w:rPr>
          <w:t>Understand and Improve the Member Experience</w:t>
        </w:r>
      </w:hyperlink>
      <w:r w:rsidRPr="00D9621A">
        <w:rPr>
          <w:rFonts w:eastAsia="Times New Roman" w:cstheme="minorHAnsi"/>
          <w:i/>
          <w:iCs/>
          <w:color w:val="000000" w:themeColor="text1"/>
          <w:sz w:val="20"/>
          <w:szCs w:val="20"/>
          <w:lang w:eastAsia="en-GB"/>
        </w:rPr>
        <w:t xml:space="preserve"> or </w:t>
      </w:r>
      <w:hyperlink r:id="rId9" w:history="1">
        <w:r w:rsidRPr="00D9621A">
          <w:rPr>
            <w:rStyle w:val="Hyperlink"/>
            <w:rFonts w:eastAsia="Times New Roman" w:cstheme="minorHAnsi"/>
            <w:i/>
            <w:iCs/>
            <w:sz w:val="20"/>
            <w:szCs w:val="20"/>
            <w:lang w:eastAsia="en-GB"/>
          </w:rPr>
          <w:t>15 Ways to Improve Chapter Success</w:t>
        </w:r>
      </w:hyperlink>
    </w:p>
    <w:p w14:paraId="0D6C2E83" w14:textId="32272649" w:rsidR="009C5453" w:rsidRPr="00D9621A" w:rsidRDefault="009C5453">
      <w:pPr>
        <w:rPr>
          <w:sz w:val="20"/>
          <w:szCs w:val="20"/>
        </w:rPr>
      </w:pPr>
    </w:p>
    <w:p w14:paraId="2154E8C3" w14:textId="5DCCA6CA" w:rsidR="00F81EA2" w:rsidRPr="00D9621A" w:rsidRDefault="00EE0C26" w:rsidP="00EE0C26">
      <w:pPr>
        <w:rPr>
          <w:sz w:val="20"/>
          <w:szCs w:val="20"/>
        </w:rPr>
      </w:pPr>
      <w:r w:rsidRPr="00D9621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TO</w:t>
      </w:r>
      <w:proofErr w:type="gramStart"/>
      <w:r w:rsidRPr="00D9621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:</w:t>
      </w:r>
      <w:proofErr w:type="gramEnd"/>
      <w:r w:rsidRPr="00D9621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</w:r>
      <w:r w:rsidRPr="00D9621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FROM</w:t>
      </w:r>
      <w:r w:rsidRPr="00D9621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: </w:t>
      </w:r>
      <w:r w:rsidRPr="00D9621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</w:r>
      <w:r w:rsidRPr="00D9621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SUBJECT</w:t>
      </w:r>
      <w:r w:rsidRPr="00D9621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: I’d like to attend </w:t>
      </w:r>
      <w:r w:rsidRPr="00D9621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Association Component Exchange </w:t>
      </w:r>
      <w:r w:rsidRPr="00D9621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on Friday October 18, 2019 at Grand Hyatt Washington, DC.</w:t>
      </w:r>
      <w:r w:rsidRPr="00D9621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</w:r>
    </w:p>
    <w:p w14:paraId="51725030" w14:textId="43545770" w:rsidR="00F81EA2" w:rsidRPr="00D9621A" w:rsidRDefault="00DE3C7B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color w:val="27221D"/>
          <w:sz w:val="20"/>
          <w:szCs w:val="20"/>
          <w:lang w:val="en"/>
        </w:rPr>
      </w:pPr>
      <w:r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I’d like to attend CEX: The </w:t>
      </w:r>
      <w:bookmarkStart w:id="0" w:name="_GoBack"/>
      <w:bookmarkEnd w:id="0"/>
      <w:r w:rsidR="00B44736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>2019</w:t>
      </w:r>
      <w:r w:rsidR="0038125F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 Association Component Exchange</w:t>
      </w:r>
      <w:r w:rsidR="00EE0C26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 (full agenda </w:t>
      </w:r>
      <w:hyperlink r:id="rId10" w:history="1">
        <w:r w:rsidR="00EE0C26" w:rsidRPr="00D9621A">
          <w:rPr>
            <w:rStyle w:val="Hyperlink"/>
            <w:rFonts w:ascii="Calibri" w:eastAsia="Times New Roman" w:hAnsi="Calibri" w:cs="Arial"/>
            <w:sz w:val="20"/>
            <w:szCs w:val="20"/>
            <w:lang w:val="en"/>
          </w:rPr>
          <w:t>www.leveragechapters.com</w:t>
        </w:r>
      </w:hyperlink>
      <w:proofErr w:type="gramStart"/>
      <w:r w:rsidR="00EE0C26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) </w:t>
      </w:r>
      <w:r w:rsidR="00F81EA2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 happening</w:t>
      </w:r>
      <w:proofErr w:type="gramEnd"/>
      <w:r w:rsidR="00F81EA2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 </w:t>
      </w:r>
      <w:r w:rsidR="00B44736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on </w:t>
      </w:r>
      <w:r w:rsidR="00354C01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Friday, </w:t>
      </w:r>
      <w:r w:rsidR="00B44736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>October 18</w:t>
      </w:r>
      <w:r w:rsidR="00B44736" w:rsidRPr="00D9621A">
        <w:rPr>
          <w:rFonts w:ascii="Calibri" w:eastAsia="Times New Roman" w:hAnsi="Calibri" w:cs="Arial"/>
          <w:color w:val="27221D"/>
          <w:sz w:val="20"/>
          <w:szCs w:val="20"/>
          <w:vertAlign w:val="superscript"/>
          <w:lang w:val="en"/>
        </w:rPr>
        <w:t>th</w:t>
      </w:r>
      <w:r w:rsidR="00A54550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, </w:t>
      </w:r>
      <w:r w:rsidR="00F81EA2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in </w:t>
      </w:r>
      <w:r w:rsidR="00B44736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>Washington</w:t>
      </w:r>
      <w:r w:rsidR="00354C01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, </w:t>
      </w:r>
      <w:r w:rsidR="00B44736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>DC</w:t>
      </w:r>
      <w:r w:rsidR="00F30E3B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 and</w:t>
      </w:r>
      <w:r w:rsidR="00DD2DFC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 hope you’ll approve this request.</w:t>
      </w:r>
      <w:r w:rsidR="00F81EA2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 </w:t>
      </w:r>
    </w:p>
    <w:p w14:paraId="297B28FD" w14:textId="77777777" w:rsidR="00F81EA2" w:rsidRPr="00D9621A" w:rsidRDefault="00F81EA2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color w:val="27221D"/>
          <w:sz w:val="20"/>
          <w:szCs w:val="20"/>
          <w:lang w:val="en"/>
        </w:rPr>
      </w:pPr>
    </w:p>
    <w:p w14:paraId="74E04CCC" w14:textId="79512976" w:rsidR="00F81EA2" w:rsidRPr="00D9621A" w:rsidRDefault="00DD2DFC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color w:val="27221D"/>
          <w:sz w:val="20"/>
          <w:szCs w:val="20"/>
          <w:lang w:val="en"/>
        </w:rPr>
      </w:pPr>
      <w:r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>This e</w:t>
      </w:r>
      <w:r w:rsidR="00F81EA2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>vent</w:t>
      </w:r>
      <w:r w:rsidR="00EE0C26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, which </w:t>
      </w:r>
      <w:r w:rsidR="00B759CB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>i</w:t>
      </w:r>
      <w:r w:rsidR="003F20E9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>s</w:t>
      </w:r>
      <w:r w:rsidR="0038125F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 </w:t>
      </w:r>
      <w:r w:rsidR="00EE0C26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>the only one of its kind,</w:t>
      </w:r>
      <w:r w:rsidR="0038125F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 will help me bring even more value to our organization because it is focused specifically </w:t>
      </w:r>
      <w:r w:rsidR="0038125F" w:rsidRPr="00D9621A">
        <w:rPr>
          <w:rFonts w:ascii="Calibri" w:eastAsia="Times New Roman" w:hAnsi="Calibri" w:cs="Arial"/>
          <w:color w:val="27221D"/>
          <w:sz w:val="20"/>
          <w:szCs w:val="20"/>
          <w:highlight w:val="yellow"/>
          <w:lang w:val="en"/>
        </w:rPr>
        <w:t>on &lt;insert name of your associations’ components – e.g. chapters, affiliates, etc.)&gt;</w:t>
      </w:r>
      <w:r w:rsidR="00B759CB" w:rsidRPr="00D9621A">
        <w:rPr>
          <w:rFonts w:ascii="Calibri" w:eastAsia="Times New Roman" w:hAnsi="Calibri" w:cs="Arial"/>
          <w:color w:val="27221D"/>
          <w:sz w:val="20"/>
          <w:szCs w:val="20"/>
          <w:highlight w:val="yellow"/>
          <w:lang w:val="en"/>
        </w:rPr>
        <w:t>.</w:t>
      </w:r>
      <w:r w:rsidR="00B759CB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 </w:t>
      </w:r>
      <w:r w:rsidR="0038125F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This </w:t>
      </w:r>
      <w:r w:rsidR="003F20E9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conference is focusing </w:t>
      </w:r>
      <w:r w:rsidR="0038125F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>on the strategic opportunity th</w:t>
      </w:r>
      <w:r w:rsidR="00DE3C7B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at components offer, how to optimize the role of components and set them up for success, which only </w:t>
      </w:r>
      <w:r w:rsidR="00BC1998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>improves our association as a whole.</w:t>
      </w:r>
      <w:r w:rsidR="00A54550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 </w:t>
      </w:r>
      <w:r w:rsidR="009A296F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Additionally, </w:t>
      </w:r>
      <w:r w:rsidR="00DE3C7B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I believe CEX: </w:t>
      </w:r>
      <w:r w:rsidR="00354C01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>Association</w:t>
      </w:r>
      <w:r w:rsidR="00DE3C7B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 Component Exchange</w:t>
      </w:r>
      <w:r w:rsidR="00C53B8F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 will </w:t>
      </w:r>
      <w:r w:rsidR="00B759CB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>help me reach my professional development goals of [</w:t>
      </w:r>
      <w:r w:rsidR="00B759CB" w:rsidRPr="00D9621A">
        <w:rPr>
          <w:rFonts w:ascii="Calibri" w:eastAsia="Times New Roman" w:hAnsi="Calibri" w:cs="Arial"/>
          <w:color w:val="27221D"/>
          <w:sz w:val="20"/>
          <w:szCs w:val="20"/>
          <w:highlight w:val="yellow"/>
          <w:lang w:val="en"/>
        </w:rPr>
        <w:t>xxx, xxx and xxx</w:t>
      </w:r>
      <w:r w:rsidR="00B759CB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>].</w:t>
      </w:r>
      <w:r w:rsidR="00C53B8F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 </w:t>
      </w:r>
    </w:p>
    <w:p w14:paraId="5BEF149C" w14:textId="77777777" w:rsidR="00F81EA2" w:rsidRPr="00D9621A" w:rsidRDefault="00F81EA2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color w:val="27221D"/>
          <w:sz w:val="20"/>
          <w:szCs w:val="20"/>
          <w:lang w:val="en"/>
        </w:rPr>
      </w:pPr>
    </w:p>
    <w:p w14:paraId="77291930" w14:textId="0298DFFF" w:rsidR="00C53B8F" w:rsidRPr="00D9621A" w:rsidRDefault="00C53B8F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color w:val="27221D"/>
          <w:sz w:val="20"/>
          <w:szCs w:val="20"/>
          <w:lang w:val="en"/>
        </w:rPr>
      </w:pPr>
      <w:r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Here are some notable </w:t>
      </w:r>
      <w:r w:rsidR="00DE3C7B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>aspects of the conference that I think will help set me and the rest of our organization up for success</w:t>
      </w:r>
      <w:r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>:</w:t>
      </w:r>
    </w:p>
    <w:p w14:paraId="7EB82DC3" w14:textId="5254EEFF" w:rsidR="00C53B8F" w:rsidRPr="00D9621A" w:rsidRDefault="00DE3C7B" w:rsidP="00C53B8F">
      <w:pPr>
        <w:pStyle w:val="ListParagraph"/>
        <w:numPr>
          <w:ilvl w:val="0"/>
          <w:numId w:val="2"/>
        </w:numPr>
        <w:shd w:val="clear" w:color="auto" w:fill="FBFEFE"/>
        <w:spacing w:before="100" w:beforeAutospacing="1" w:after="100" w:afterAutospacing="1" w:line="240" w:lineRule="auto"/>
        <w:textAlignment w:val="top"/>
        <w:rPr>
          <w:rFonts w:ascii="Calibri" w:eastAsia="Times New Roman" w:hAnsi="Calibri" w:cs="Arial"/>
          <w:color w:val="27221D"/>
          <w:sz w:val="20"/>
          <w:szCs w:val="20"/>
          <w:lang w:val="en"/>
        </w:rPr>
      </w:pPr>
      <w:r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Real-life stories and examples of </w:t>
      </w:r>
      <w:r w:rsidR="00EE0C26" w:rsidRPr="00D9621A">
        <w:rPr>
          <w:rFonts w:ascii="Calibri" w:eastAsia="Times New Roman" w:hAnsi="Calibri" w:cs="Arial"/>
          <w:color w:val="27221D"/>
          <w:sz w:val="20"/>
          <w:szCs w:val="20"/>
          <w:highlight w:val="yellow"/>
          <w:lang w:val="en"/>
        </w:rPr>
        <w:t>&lt;insert name of your associations’ components – e.g. chapters, affiliates, etc.)&gt;</w:t>
      </w:r>
      <w:r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>-focused initiatives and tactics</w:t>
      </w:r>
    </w:p>
    <w:p w14:paraId="1AF03B6D" w14:textId="3EC2A8AC" w:rsidR="00DE3C7B" w:rsidRPr="00D9621A" w:rsidRDefault="00EE0C26" w:rsidP="00C53B8F">
      <w:pPr>
        <w:pStyle w:val="ListParagraph"/>
        <w:numPr>
          <w:ilvl w:val="0"/>
          <w:numId w:val="2"/>
        </w:numPr>
        <w:shd w:val="clear" w:color="auto" w:fill="FBFEFE"/>
        <w:spacing w:before="100" w:beforeAutospacing="1" w:after="100" w:afterAutospacing="1" w:line="240" w:lineRule="auto"/>
        <w:textAlignment w:val="top"/>
        <w:rPr>
          <w:rFonts w:ascii="Calibri" w:eastAsia="Times New Roman" w:hAnsi="Calibri" w:cs="Arial"/>
          <w:color w:val="27221D"/>
          <w:sz w:val="20"/>
          <w:szCs w:val="20"/>
          <w:lang w:val="en"/>
        </w:rPr>
      </w:pPr>
      <w:r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Problem-solving roundtables for </w:t>
      </w:r>
      <w:r w:rsidR="00DE3C7B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>shar</w:t>
      </w:r>
      <w:r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>ing</w:t>
      </w:r>
      <w:r w:rsidR="00DE3C7B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 ideas and </w:t>
      </w:r>
      <w:r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>innovations</w:t>
      </w:r>
    </w:p>
    <w:p w14:paraId="2A89C196" w14:textId="7CBE38FD" w:rsidR="00B212D2" w:rsidRPr="00D9621A" w:rsidRDefault="00EE0C26" w:rsidP="00F81EA2">
      <w:pPr>
        <w:pStyle w:val="ListParagraph"/>
        <w:numPr>
          <w:ilvl w:val="0"/>
          <w:numId w:val="2"/>
        </w:numPr>
        <w:shd w:val="clear" w:color="auto" w:fill="FBFEFE"/>
        <w:spacing w:before="100" w:beforeAutospacing="1" w:after="100" w:afterAutospacing="1" w:line="240" w:lineRule="auto"/>
        <w:textAlignment w:val="top"/>
        <w:rPr>
          <w:rFonts w:ascii="Calibri" w:eastAsia="Times New Roman" w:hAnsi="Calibri" w:cs="Arial"/>
          <w:color w:val="27221D"/>
          <w:sz w:val="20"/>
          <w:szCs w:val="20"/>
          <w:lang w:val="en"/>
        </w:rPr>
      </w:pPr>
      <w:r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>A</w:t>
      </w:r>
      <w:r w:rsidR="00DE3C7B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ccess to tools and resources designed for work </w:t>
      </w:r>
      <w:r w:rsidR="00BC1998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specifically </w:t>
      </w:r>
      <w:r w:rsidR="00DE3C7B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with </w:t>
      </w:r>
      <w:r w:rsidRPr="00D9621A">
        <w:rPr>
          <w:rFonts w:ascii="Calibri" w:eastAsia="Times New Roman" w:hAnsi="Calibri" w:cs="Arial"/>
          <w:color w:val="27221D"/>
          <w:sz w:val="20"/>
          <w:szCs w:val="20"/>
          <w:highlight w:val="yellow"/>
          <w:lang w:val="en"/>
        </w:rPr>
        <w:t>&lt;insert name of your associations’ components – e.g. chapters, affiliates, etc.)&gt;</w:t>
      </w:r>
    </w:p>
    <w:p w14:paraId="24A22CD2" w14:textId="70BE9FDD" w:rsidR="00F81EA2" w:rsidRPr="00D9621A" w:rsidRDefault="00DE3C7B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color w:val="27221D"/>
          <w:sz w:val="20"/>
          <w:szCs w:val="20"/>
          <w:lang w:val="en"/>
        </w:rPr>
      </w:pPr>
      <w:r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>B</w:t>
      </w:r>
      <w:r w:rsidR="00F81EA2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>elow I have broken down the costs for me to attend this event</w:t>
      </w:r>
      <w:r w:rsidR="00B212D2" w:rsidRPr="00D9621A">
        <w:rPr>
          <w:rFonts w:ascii="Calibri" w:eastAsia="Times New Roman" w:hAnsi="Calibri" w:cs="Arial"/>
          <w:color w:val="27221D"/>
          <w:sz w:val="20"/>
          <w:szCs w:val="20"/>
          <w:lang w:val="en"/>
        </w:rPr>
        <w:t xml:space="preserve">. </w:t>
      </w:r>
    </w:p>
    <w:p w14:paraId="7C9E3CAB" w14:textId="5C1C2460" w:rsidR="00F81EA2" w:rsidRPr="00D9621A" w:rsidRDefault="00F81EA2" w:rsidP="00F81EA2">
      <w:pPr>
        <w:pStyle w:val="NormalWeb"/>
        <w:numPr>
          <w:ilvl w:val="0"/>
          <w:numId w:val="1"/>
        </w:numPr>
        <w:contextualSpacing/>
        <w:rPr>
          <w:rFonts w:ascii="Calibri" w:hAnsi="Calibri" w:cs="Arial"/>
          <w:color w:val="27221D"/>
          <w:sz w:val="20"/>
          <w:szCs w:val="20"/>
          <w:lang w:val="en"/>
        </w:rPr>
      </w:pPr>
      <w:r w:rsidRPr="00D9621A">
        <w:rPr>
          <w:rFonts w:ascii="Calibri" w:hAnsi="Calibri" w:cs="Arial"/>
          <w:color w:val="27221D"/>
          <w:sz w:val="20"/>
          <w:szCs w:val="20"/>
          <w:lang w:val="en"/>
        </w:rPr>
        <w:t xml:space="preserve">Registration fee, including </w:t>
      </w:r>
      <w:r w:rsidR="00F4643E" w:rsidRPr="00D9621A">
        <w:rPr>
          <w:rFonts w:ascii="Calibri" w:hAnsi="Calibri" w:cs="Arial"/>
          <w:color w:val="27221D"/>
          <w:sz w:val="20"/>
          <w:szCs w:val="20"/>
          <w:lang w:val="en"/>
        </w:rPr>
        <w:t>breakfast and lunch</w:t>
      </w:r>
      <w:r w:rsidRPr="00D9621A">
        <w:rPr>
          <w:rFonts w:ascii="Calibri" w:hAnsi="Calibri" w:cs="Arial"/>
          <w:color w:val="27221D"/>
          <w:sz w:val="20"/>
          <w:szCs w:val="20"/>
          <w:lang w:val="en"/>
        </w:rPr>
        <w:t xml:space="preserve"> during the conference: </w:t>
      </w:r>
      <w:r w:rsidR="00B44736" w:rsidRPr="00D9621A">
        <w:rPr>
          <w:rFonts w:ascii="Calibri" w:hAnsi="Calibri" w:cs="Arial"/>
          <w:color w:val="27221D"/>
          <w:sz w:val="20"/>
          <w:szCs w:val="20"/>
          <w:lang w:val="en"/>
        </w:rPr>
        <w:t>$24</w:t>
      </w:r>
      <w:r w:rsidR="00DE3C7B" w:rsidRPr="00D9621A">
        <w:rPr>
          <w:rFonts w:ascii="Calibri" w:hAnsi="Calibri" w:cs="Arial"/>
          <w:color w:val="27221D"/>
          <w:sz w:val="20"/>
          <w:szCs w:val="20"/>
          <w:lang w:val="en"/>
        </w:rPr>
        <w:t>9</w:t>
      </w:r>
      <w:r w:rsidR="00B44736" w:rsidRPr="00D9621A">
        <w:rPr>
          <w:rFonts w:ascii="Calibri" w:hAnsi="Calibri" w:cs="Arial"/>
          <w:color w:val="27221D"/>
          <w:sz w:val="20"/>
          <w:szCs w:val="20"/>
          <w:lang w:val="en"/>
        </w:rPr>
        <w:t xml:space="preserve"> </w:t>
      </w:r>
    </w:p>
    <w:p w14:paraId="5D8A57CB" w14:textId="640BDB45" w:rsidR="00F81EA2" w:rsidRPr="00D9621A" w:rsidRDefault="00F81EA2" w:rsidP="00F81EA2">
      <w:pPr>
        <w:pStyle w:val="NormalWeb"/>
        <w:numPr>
          <w:ilvl w:val="0"/>
          <w:numId w:val="1"/>
        </w:numPr>
        <w:contextualSpacing/>
        <w:rPr>
          <w:rFonts w:ascii="Calibri" w:hAnsi="Calibri" w:cs="Arial"/>
          <w:color w:val="27221D"/>
          <w:sz w:val="20"/>
          <w:szCs w:val="20"/>
          <w:lang w:val="en"/>
        </w:rPr>
      </w:pPr>
      <w:r w:rsidRPr="00D9621A">
        <w:rPr>
          <w:rFonts w:ascii="Calibri" w:hAnsi="Calibri" w:cs="Arial"/>
          <w:color w:val="27221D"/>
          <w:sz w:val="20"/>
          <w:szCs w:val="20"/>
          <w:lang w:val="en"/>
        </w:rPr>
        <w:t xml:space="preserve">Airfare: </w:t>
      </w:r>
      <w:r w:rsidR="00B44736" w:rsidRPr="00D9621A">
        <w:rPr>
          <w:rFonts w:ascii="Calibri" w:hAnsi="Calibri" w:cs="Arial"/>
          <w:color w:val="27221D"/>
          <w:sz w:val="20"/>
          <w:szCs w:val="20"/>
          <w:highlight w:val="yellow"/>
          <w:lang w:val="en"/>
        </w:rPr>
        <w:t>$ [INSERT TOTAL]</w:t>
      </w:r>
      <w:r w:rsidR="00B44736" w:rsidRPr="00D9621A">
        <w:rPr>
          <w:rFonts w:ascii="Calibri" w:hAnsi="Calibri" w:cs="Arial"/>
          <w:color w:val="27221D"/>
          <w:sz w:val="20"/>
          <w:szCs w:val="20"/>
          <w:lang w:val="en"/>
        </w:rPr>
        <w:t>(if not located in DC metro area)</w:t>
      </w:r>
    </w:p>
    <w:p w14:paraId="1F56E156" w14:textId="14F1F04F" w:rsidR="00F81EA2" w:rsidRPr="00D9621A" w:rsidRDefault="00F808DC" w:rsidP="00F81EA2">
      <w:pPr>
        <w:pStyle w:val="NormalWeb"/>
        <w:numPr>
          <w:ilvl w:val="0"/>
          <w:numId w:val="1"/>
        </w:numPr>
        <w:contextualSpacing/>
        <w:rPr>
          <w:rFonts w:ascii="Calibri" w:hAnsi="Calibri" w:cs="Arial"/>
          <w:color w:val="27221D"/>
          <w:sz w:val="20"/>
          <w:szCs w:val="20"/>
          <w:lang w:val="en"/>
        </w:rPr>
      </w:pPr>
      <w:r w:rsidRPr="00D9621A">
        <w:rPr>
          <w:rFonts w:ascii="Calibri" w:hAnsi="Calibri" w:cs="Arial"/>
          <w:color w:val="27221D"/>
          <w:sz w:val="20"/>
          <w:szCs w:val="20"/>
          <w:lang w:val="en"/>
        </w:rPr>
        <w:t>Transportation</w:t>
      </w:r>
      <w:r w:rsidR="00F81EA2" w:rsidRPr="00D9621A">
        <w:rPr>
          <w:rFonts w:ascii="Calibri" w:hAnsi="Calibri" w:cs="Arial"/>
          <w:color w:val="27221D"/>
          <w:sz w:val="20"/>
          <w:szCs w:val="20"/>
          <w:lang w:val="en"/>
        </w:rPr>
        <w:t xml:space="preserve">: </w:t>
      </w:r>
      <w:r w:rsidR="00F81EA2" w:rsidRPr="00D9621A">
        <w:rPr>
          <w:rFonts w:ascii="Calibri" w:hAnsi="Calibri" w:cs="Arial"/>
          <w:color w:val="27221D"/>
          <w:sz w:val="20"/>
          <w:szCs w:val="20"/>
          <w:highlight w:val="yellow"/>
          <w:lang w:val="en"/>
        </w:rPr>
        <w:t>$ [INSERT TOTAL]</w:t>
      </w:r>
    </w:p>
    <w:p w14:paraId="630F6ADE" w14:textId="1104C581" w:rsidR="00F81EA2" w:rsidRPr="00D9621A" w:rsidRDefault="00F81EA2" w:rsidP="00F81EA2">
      <w:pPr>
        <w:pStyle w:val="NormalWeb"/>
        <w:numPr>
          <w:ilvl w:val="0"/>
          <w:numId w:val="1"/>
        </w:numPr>
        <w:contextualSpacing/>
        <w:rPr>
          <w:rFonts w:ascii="Calibri" w:hAnsi="Calibri" w:cs="Arial"/>
          <w:color w:val="27221D"/>
          <w:sz w:val="20"/>
          <w:szCs w:val="20"/>
          <w:lang w:val="en"/>
        </w:rPr>
      </w:pPr>
      <w:r w:rsidRPr="00D9621A">
        <w:rPr>
          <w:rFonts w:ascii="Calibri" w:hAnsi="Calibri" w:cs="Arial"/>
          <w:color w:val="27221D"/>
          <w:sz w:val="20"/>
          <w:szCs w:val="20"/>
          <w:lang w:val="en"/>
        </w:rPr>
        <w:t xml:space="preserve">Hotel: </w:t>
      </w:r>
      <w:r w:rsidRPr="00D9621A">
        <w:rPr>
          <w:rFonts w:ascii="Calibri" w:hAnsi="Calibri" w:cs="Arial"/>
          <w:color w:val="27221D"/>
          <w:sz w:val="20"/>
          <w:szCs w:val="20"/>
          <w:highlight w:val="yellow"/>
          <w:lang w:val="en"/>
        </w:rPr>
        <w:t>$ [INSERT TOTAL] (</w:t>
      </w:r>
      <w:r w:rsidR="00B44736" w:rsidRPr="00D9621A">
        <w:rPr>
          <w:rFonts w:ascii="Calibri" w:hAnsi="Calibri" w:cs="Arial"/>
          <w:color w:val="27221D"/>
          <w:sz w:val="20"/>
          <w:szCs w:val="20"/>
          <w:lang w:val="en"/>
        </w:rPr>
        <w:t>if coming from out of town</w:t>
      </w:r>
      <w:r w:rsidR="00354C01" w:rsidRPr="00D9621A">
        <w:rPr>
          <w:rFonts w:ascii="Calibri" w:hAnsi="Calibri" w:cs="Arial"/>
          <w:color w:val="27221D"/>
          <w:sz w:val="20"/>
          <w:szCs w:val="20"/>
          <w:lang w:val="en"/>
        </w:rPr>
        <w:t>)</w:t>
      </w:r>
    </w:p>
    <w:p w14:paraId="6183C38D" w14:textId="06FFF187" w:rsidR="00F81EA2" w:rsidRPr="00D9621A" w:rsidRDefault="00F81EA2" w:rsidP="00F81EA2">
      <w:pPr>
        <w:pStyle w:val="NormalWeb"/>
        <w:numPr>
          <w:ilvl w:val="0"/>
          <w:numId w:val="1"/>
        </w:numPr>
        <w:contextualSpacing/>
        <w:rPr>
          <w:rFonts w:ascii="Calibri" w:hAnsi="Calibri" w:cs="Arial"/>
          <w:color w:val="27221D"/>
          <w:sz w:val="20"/>
          <w:szCs w:val="20"/>
          <w:lang w:val="en"/>
        </w:rPr>
      </w:pPr>
      <w:r w:rsidRPr="00D9621A">
        <w:rPr>
          <w:rFonts w:ascii="Calibri" w:hAnsi="Calibri" w:cs="Arial"/>
          <w:color w:val="27221D"/>
          <w:sz w:val="20"/>
          <w:szCs w:val="20"/>
          <w:lang w:val="en"/>
        </w:rPr>
        <w:t xml:space="preserve">Meals: </w:t>
      </w:r>
      <w:r w:rsidRPr="00D9621A">
        <w:rPr>
          <w:rFonts w:ascii="Calibri" w:hAnsi="Calibri" w:cs="Arial"/>
          <w:color w:val="27221D"/>
          <w:sz w:val="20"/>
          <w:szCs w:val="20"/>
          <w:highlight w:val="yellow"/>
          <w:lang w:val="en"/>
        </w:rPr>
        <w:t xml:space="preserve">$ [INSERT TOTAL] (Remember: </w:t>
      </w:r>
      <w:r w:rsidR="00F4643E" w:rsidRPr="00D9621A">
        <w:rPr>
          <w:rFonts w:ascii="Calibri" w:hAnsi="Calibri" w:cs="Arial"/>
          <w:color w:val="27221D"/>
          <w:sz w:val="20"/>
          <w:szCs w:val="20"/>
          <w:highlight w:val="yellow"/>
          <w:lang w:val="en"/>
        </w:rPr>
        <w:t>Breakfast and lunch</w:t>
      </w:r>
      <w:r w:rsidRPr="00D9621A">
        <w:rPr>
          <w:rFonts w:ascii="Calibri" w:hAnsi="Calibri" w:cs="Arial"/>
          <w:color w:val="27221D"/>
          <w:sz w:val="20"/>
          <w:szCs w:val="20"/>
          <w:highlight w:val="yellow"/>
          <w:lang w:val="en"/>
        </w:rPr>
        <w:t xml:space="preserve"> meals </w:t>
      </w:r>
      <w:r w:rsidRPr="00D9621A">
        <w:rPr>
          <w:rFonts w:ascii="Calibri" w:hAnsi="Calibri" w:cs="Arial"/>
          <w:noProof/>
          <w:color w:val="27221D"/>
          <w:sz w:val="20"/>
          <w:szCs w:val="20"/>
          <w:highlight w:val="yellow"/>
          <w:lang w:val="en"/>
        </w:rPr>
        <w:t>are included</w:t>
      </w:r>
      <w:r w:rsidRPr="00D9621A">
        <w:rPr>
          <w:rFonts w:ascii="Calibri" w:hAnsi="Calibri" w:cs="Arial"/>
          <w:color w:val="27221D"/>
          <w:sz w:val="20"/>
          <w:szCs w:val="20"/>
          <w:highlight w:val="yellow"/>
          <w:lang w:val="en"/>
        </w:rPr>
        <w:t>.)</w:t>
      </w:r>
    </w:p>
    <w:p w14:paraId="16F1F08F" w14:textId="77777777" w:rsidR="00F81EA2" w:rsidRPr="00D9621A" w:rsidRDefault="00F81EA2" w:rsidP="00F81EA2">
      <w:pPr>
        <w:pStyle w:val="NormalWeb"/>
        <w:numPr>
          <w:ilvl w:val="0"/>
          <w:numId w:val="1"/>
        </w:numPr>
        <w:contextualSpacing/>
        <w:rPr>
          <w:rFonts w:ascii="Calibri" w:hAnsi="Calibri" w:cs="Arial"/>
          <w:color w:val="27221D"/>
          <w:sz w:val="20"/>
          <w:szCs w:val="20"/>
          <w:lang w:val="en"/>
        </w:rPr>
      </w:pPr>
      <w:r w:rsidRPr="00D9621A">
        <w:rPr>
          <w:rFonts w:ascii="Calibri" w:hAnsi="Calibri" w:cs="Arial"/>
          <w:color w:val="27221D"/>
          <w:sz w:val="20"/>
          <w:szCs w:val="20"/>
          <w:lang w:val="en"/>
        </w:rPr>
        <w:t xml:space="preserve">Total: </w:t>
      </w:r>
      <w:r w:rsidRPr="00D9621A">
        <w:rPr>
          <w:rFonts w:ascii="Calibri" w:hAnsi="Calibri" w:cs="Arial"/>
          <w:color w:val="27221D"/>
          <w:sz w:val="20"/>
          <w:szCs w:val="20"/>
          <w:highlight w:val="yellow"/>
          <w:lang w:val="en"/>
        </w:rPr>
        <w:t>$ [INSERT TOTAL]</w:t>
      </w:r>
    </w:p>
    <w:p w14:paraId="5AA66CD9" w14:textId="2DF82416" w:rsidR="00F81EA2" w:rsidRPr="00D9621A" w:rsidRDefault="00CB6A4D">
      <w:pPr>
        <w:rPr>
          <w:sz w:val="20"/>
          <w:szCs w:val="20"/>
        </w:rPr>
      </w:pPr>
      <w:r w:rsidRPr="00D9621A">
        <w:rPr>
          <w:sz w:val="20"/>
          <w:szCs w:val="20"/>
        </w:rPr>
        <w:t xml:space="preserve">You can learn more about the event </w:t>
      </w:r>
      <w:r w:rsidRPr="00D9621A">
        <w:rPr>
          <w:noProof/>
          <w:sz w:val="20"/>
          <w:szCs w:val="20"/>
        </w:rPr>
        <w:t>at</w:t>
      </w:r>
      <w:r w:rsidRPr="00D9621A">
        <w:rPr>
          <w:sz w:val="20"/>
          <w:szCs w:val="20"/>
        </w:rPr>
        <w:t xml:space="preserve"> </w:t>
      </w:r>
      <w:hyperlink r:id="rId11" w:history="1">
        <w:r w:rsidR="00354C01" w:rsidRPr="00D9621A">
          <w:rPr>
            <w:rStyle w:val="Hyperlink"/>
            <w:sz w:val="20"/>
            <w:szCs w:val="20"/>
          </w:rPr>
          <w:t>www.leveragechapters.com</w:t>
        </w:r>
      </w:hyperlink>
      <w:r w:rsidR="00354C01" w:rsidRPr="00D9621A">
        <w:rPr>
          <w:sz w:val="20"/>
          <w:szCs w:val="20"/>
        </w:rPr>
        <w:t xml:space="preserve">. </w:t>
      </w:r>
    </w:p>
    <w:p w14:paraId="3DDC202D" w14:textId="036C4312" w:rsidR="00CB6A4D" w:rsidRPr="00D9621A" w:rsidRDefault="00BB4838">
      <w:pPr>
        <w:rPr>
          <w:sz w:val="20"/>
          <w:szCs w:val="20"/>
        </w:rPr>
      </w:pPr>
      <w:r w:rsidRPr="00D9621A">
        <w:rPr>
          <w:sz w:val="20"/>
          <w:szCs w:val="20"/>
        </w:rPr>
        <w:t>Thanks,</w:t>
      </w:r>
    </w:p>
    <w:p w14:paraId="03BE7F69" w14:textId="1454B8D7" w:rsidR="00BB4838" w:rsidRPr="00D9621A" w:rsidRDefault="00BB4838">
      <w:pPr>
        <w:rPr>
          <w:sz w:val="20"/>
          <w:szCs w:val="20"/>
        </w:rPr>
      </w:pPr>
      <w:r w:rsidRPr="00D9621A">
        <w:rPr>
          <w:sz w:val="20"/>
          <w:szCs w:val="20"/>
          <w:highlight w:val="yellow"/>
        </w:rPr>
        <w:t>[</w:t>
      </w:r>
      <w:proofErr w:type="gramStart"/>
      <w:r w:rsidRPr="00D9621A">
        <w:rPr>
          <w:sz w:val="20"/>
          <w:szCs w:val="20"/>
          <w:highlight w:val="yellow"/>
        </w:rPr>
        <w:t>Your</w:t>
      </w:r>
      <w:proofErr w:type="gramEnd"/>
      <w:r w:rsidRPr="00D9621A">
        <w:rPr>
          <w:sz w:val="20"/>
          <w:szCs w:val="20"/>
          <w:highlight w:val="yellow"/>
        </w:rPr>
        <w:t xml:space="preserve"> Name]</w:t>
      </w:r>
    </w:p>
    <w:sectPr w:rsidR="00BB4838" w:rsidRPr="00D9621A" w:rsidSect="00D9621A">
      <w:headerReference w:type="default" r:id="rId12"/>
      <w:pgSz w:w="12240" w:h="15840"/>
      <w:pgMar w:top="1440" w:right="1440" w:bottom="144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ABD6C" w14:textId="77777777" w:rsidR="001736E4" w:rsidRDefault="001736E4" w:rsidP="00D9621A">
      <w:pPr>
        <w:spacing w:after="0" w:line="240" w:lineRule="auto"/>
      </w:pPr>
      <w:r>
        <w:separator/>
      </w:r>
    </w:p>
  </w:endnote>
  <w:endnote w:type="continuationSeparator" w:id="0">
    <w:p w14:paraId="04E6125F" w14:textId="77777777" w:rsidR="001736E4" w:rsidRDefault="001736E4" w:rsidP="00D9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879D9" w14:textId="77777777" w:rsidR="001736E4" w:rsidRDefault="001736E4" w:rsidP="00D9621A">
      <w:pPr>
        <w:spacing w:after="0" w:line="240" w:lineRule="auto"/>
      </w:pPr>
      <w:r>
        <w:separator/>
      </w:r>
    </w:p>
  </w:footnote>
  <w:footnote w:type="continuationSeparator" w:id="0">
    <w:p w14:paraId="2DEADF66" w14:textId="77777777" w:rsidR="001736E4" w:rsidRDefault="001736E4" w:rsidP="00D9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4C11" w14:textId="7D8D6741" w:rsidR="00D9621A" w:rsidRDefault="00D9621A">
    <w:pPr>
      <w:pStyle w:val="Header"/>
    </w:pPr>
    <w:r>
      <w:rPr>
        <w:noProof/>
      </w:rPr>
      <w:pict w14:anchorId="39E411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42.5pt;margin-top:-78.95pt;width:285.5pt;height:58.95pt;z-index:251661312;mso-position-horizontal-relative:text;mso-position-vertical-relative:text;mso-width-relative:page;mso-height-relative:page">
          <v:imagedata r:id="rId1" o:title="CEX_WHTLogo_Horizontal_2019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CFDF30" wp14:editId="31512065">
              <wp:simplePos x="0" y="0"/>
              <wp:positionH relativeFrom="column">
                <wp:posOffset>-895350</wp:posOffset>
              </wp:positionH>
              <wp:positionV relativeFrom="paragraph">
                <wp:posOffset>-1267460</wp:posOffset>
              </wp:positionV>
              <wp:extent cx="7759700" cy="1320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9700" cy="13208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6B8361" id="Rectangle 1" o:spid="_x0000_s1026" style="position:absolute;margin-left:-70.5pt;margin-top:-99.8pt;width:611pt;height:10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" fillcolor="#00b0f0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A45"/>
    <w:multiLevelType w:val="hybridMultilevel"/>
    <w:tmpl w:val="794A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17FD"/>
    <w:multiLevelType w:val="hybridMultilevel"/>
    <w:tmpl w:val="0EEE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3MTYwMjQ3NTc0MjZQ0lEKTi0uzszPAykwqgUAzX6rrywAAAA="/>
  </w:docVars>
  <w:rsids>
    <w:rsidRoot w:val="00F81EA2"/>
    <w:rsid w:val="0003536A"/>
    <w:rsid w:val="00080A43"/>
    <w:rsid w:val="000D2324"/>
    <w:rsid w:val="00102235"/>
    <w:rsid w:val="001736E4"/>
    <w:rsid w:val="001B0A0B"/>
    <w:rsid w:val="001D4256"/>
    <w:rsid w:val="002D39D4"/>
    <w:rsid w:val="003069C1"/>
    <w:rsid w:val="00354C01"/>
    <w:rsid w:val="0038125F"/>
    <w:rsid w:val="003F20E9"/>
    <w:rsid w:val="005152ED"/>
    <w:rsid w:val="00672C1C"/>
    <w:rsid w:val="006F1944"/>
    <w:rsid w:val="007A4D70"/>
    <w:rsid w:val="007B304B"/>
    <w:rsid w:val="00824333"/>
    <w:rsid w:val="008334A8"/>
    <w:rsid w:val="009A296F"/>
    <w:rsid w:val="009C5453"/>
    <w:rsid w:val="00A54550"/>
    <w:rsid w:val="00A641A6"/>
    <w:rsid w:val="00A856BD"/>
    <w:rsid w:val="00B212D2"/>
    <w:rsid w:val="00B44736"/>
    <w:rsid w:val="00B759CB"/>
    <w:rsid w:val="00BB4838"/>
    <w:rsid w:val="00BC1998"/>
    <w:rsid w:val="00C53B8F"/>
    <w:rsid w:val="00CB6A4D"/>
    <w:rsid w:val="00D307AA"/>
    <w:rsid w:val="00D9621A"/>
    <w:rsid w:val="00DB3BB4"/>
    <w:rsid w:val="00DD2DFC"/>
    <w:rsid w:val="00DE3C7B"/>
    <w:rsid w:val="00E63E1E"/>
    <w:rsid w:val="00E72239"/>
    <w:rsid w:val="00EE0C26"/>
    <w:rsid w:val="00EF57B0"/>
    <w:rsid w:val="00F30E3B"/>
    <w:rsid w:val="00F4643E"/>
    <w:rsid w:val="00F5766F"/>
    <w:rsid w:val="00F808DC"/>
    <w:rsid w:val="00F81EA2"/>
    <w:rsid w:val="00F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EA21DD"/>
  <w15:chartTrackingRefBased/>
  <w15:docId w15:val="{81EB5322-E27A-4750-85EE-3EDF981F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3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43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4643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4643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4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D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7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C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6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21A"/>
  </w:style>
  <w:style w:type="paragraph" w:styleId="Footer">
    <w:name w:val="footer"/>
    <w:basedOn w:val="Normal"/>
    <w:link w:val="FooterChar"/>
    <w:uiPriority w:val="99"/>
    <w:unhideWhenUsed/>
    <w:rsid w:val="00D96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lhighway.co/journey-mapping-part-1-improve-the-membership-experien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llhighway.co/10-reasons-to-attend-cex-the-association-component-exchang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veragechapter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everagechapt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llhighway.co/15-ways-to-improve-chapter-success-from-cex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Jerod Clark</dc:creator>
  <cp:keywords/>
  <dc:description/>
  <cp:lastModifiedBy>Paige Kooiker</cp:lastModifiedBy>
  <cp:revision>4</cp:revision>
  <dcterms:created xsi:type="dcterms:W3CDTF">2019-09-25T16:45:00Z</dcterms:created>
  <dcterms:modified xsi:type="dcterms:W3CDTF">2019-10-01T17:56:00Z</dcterms:modified>
</cp:coreProperties>
</file>